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96"/>
        <w:tblW w:w="567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70"/>
        <w:gridCol w:w="758"/>
        <w:gridCol w:w="833"/>
        <w:gridCol w:w="92"/>
        <w:gridCol w:w="770"/>
        <w:gridCol w:w="584"/>
        <w:gridCol w:w="113"/>
        <w:gridCol w:w="8"/>
        <w:gridCol w:w="40"/>
        <w:gridCol w:w="845"/>
        <w:gridCol w:w="430"/>
        <w:gridCol w:w="317"/>
        <w:gridCol w:w="123"/>
        <w:gridCol w:w="862"/>
        <w:gridCol w:w="17"/>
        <w:gridCol w:w="127"/>
        <w:gridCol w:w="747"/>
        <w:gridCol w:w="33"/>
        <w:gridCol w:w="1265"/>
      </w:tblGrid>
      <w:tr w:rsidR="00A66CB7" w:rsidRPr="00B3515C" w14:paraId="5F997CBF" w14:textId="77777777" w:rsidTr="00C12571">
        <w:trPr>
          <w:trHeight w:val="257"/>
        </w:trPr>
        <w:tc>
          <w:tcPr>
            <w:tcW w:w="1184" w:type="pct"/>
            <w:shd w:val="clear" w:color="auto" w:fill="92CDDC"/>
          </w:tcPr>
          <w:p w14:paraId="2144C94A" w14:textId="77777777" w:rsidR="00A66CB7" w:rsidRPr="00D42408" w:rsidRDefault="00A66CB7" w:rsidP="00C12571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D42408">
              <w:rPr>
                <w:rFonts w:cs="Calibri"/>
                <w:b/>
                <w:caps/>
                <w:sz w:val="18"/>
                <w:szCs w:val="18"/>
              </w:rPr>
              <w:t>Notification Details</w:t>
            </w:r>
          </w:p>
        </w:tc>
        <w:tc>
          <w:tcPr>
            <w:tcW w:w="1175" w:type="pct"/>
            <w:gridSpan w:val="4"/>
            <w:tcBorders>
              <w:right w:val="single" w:sz="4" w:space="0" w:color="A6A6A6"/>
            </w:tcBorders>
          </w:tcPr>
          <w:p w14:paraId="66EAEE87" w14:textId="73FD8073" w:rsidR="00A66CB7" w:rsidRPr="00D42408" w:rsidRDefault="000566FC" w:rsidP="00C12571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174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>General Practitioner</w:t>
            </w:r>
          </w:p>
        </w:tc>
        <w:tc>
          <w:tcPr>
            <w:tcW w:w="1661" w:type="pct"/>
            <w:gridSpan w:val="11"/>
            <w:tcBorders>
              <w:left w:val="single" w:sz="4" w:space="0" w:color="A6A6A6"/>
              <w:right w:val="single" w:sz="4" w:space="0" w:color="A6A6A6"/>
            </w:tcBorders>
          </w:tcPr>
          <w:p w14:paraId="5DCD984B" w14:textId="3932BFD1" w:rsidR="00A66CB7" w:rsidRPr="00D42408" w:rsidRDefault="000566FC" w:rsidP="00C12571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729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Hospital Practitioner</w:t>
            </w:r>
          </w:p>
        </w:tc>
        <w:tc>
          <w:tcPr>
            <w:tcW w:w="980" w:type="pct"/>
            <w:gridSpan w:val="3"/>
            <w:tcBorders>
              <w:left w:val="single" w:sz="4" w:space="0" w:color="A6A6A6"/>
            </w:tcBorders>
          </w:tcPr>
          <w:p w14:paraId="33585AA0" w14:textId="2A1A8C8D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6453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Other</w:t>
            </w:r>
          </w:p>
        </w:tc>
      </w:tr>
      <w:tr w:rsidR="00A66CB7" w:rsidRPr="00B3515C" w14:paraId="189E392F" w14:textId="77777777" w:rsidTr="00C12571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1E539650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Style w:val="PlaceholderText"/>
              <w:bCs/>
              <w:color w:val="auto"/>
              <w:sz w:val="18"/>
              <w:szCs w:val="18"/>
            </w:rPr>
            <w:id w:val="-1435359100"/>
            <w:placeholder>
              <w:docPart w:val="64C638166F414FBDAE5D4E40F89C8FF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07BA3642" w14:textId="4909F36C" w:rsidR="00A66CB7" w:rsidRPr="007B2D08" w:rsidRDefault="00FD430C" w:rsidP="00FD430C">
                <w:pPr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0DC0487D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Date reported</w:t>
            </w:r>
          </w:p>
        </w:tc>
        <w:sdt>
          <w:sdtPr>
            <w:rPr>
              <w:rStyle w:val="PlaceholderText"/>
              <w:color w:val="auto"/>
            </w:rPr>
            <w:id w:val="43343225"/>
            <w:placeholder>
              <w:docPart w:val="FD8C530041B6409F8E707A46621AB14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24A993F7" w14:textId="299E1553" w:rsidR="00A66CB7" w:rsidRPr="007B2D08" w:rsidRDefault="00FD430C" w:rsidP="00FD430C">
                <w:pPr>
                  <w:rPr>
                    <w:rStyle w:val="PlaceholderText"/>
                    <w:color w:val="auto"/>
                  </w:rPr>
                </w:pPr>
                <w:r w:rsidRPr="007B2D08">
                  <w:rPr>
                    <w:rStyle w:val="PlaceholderText"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A66CB7" w:rsidRPr="00B3515C" w14:paraId="12C0EE65" w14:textId="77777777" w:rsidTr="00C12571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09047A5F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Organisation</w:t>
            </w:r>
          </w:p>
        </w:tc>
        <w:sdt>
          <w:sdtPr>
            <w:rPr>
              <w:rStyle w:val="PlaceholderText"/>
              <w:bCs/>
              <w:color w:val="auto"/>
              <w:sz w:val="18"/>
              <w:szCs w:val="18"/>
            </w:rPr>
            <w:id w:val="2030450574"/>
            <w:placeholder>
              <w:docPart w:val="3A6415A7385D4753A60E771E3CDC315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0BD74E21" w14:textId="2234985C" w:rsidR="00A66CB7" w:rsidRPr="007B2D08" w:rsidRDefault="00FD430C" w:rsidP="00FD430C">
                <w:pPr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organisation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5DDD03A1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Phone</w:t>
            </w:r>
          </w:p>
        </w:tc>
        <w:sdt>
          <w:sdtPr>
            <w:rPr>
              <w:rStyle w:val="PlaceholderText"/>
              <w:color w:val="auto"/>
            </w:rPr>
            <w:id w:val="486135106"/>
            <w:placeholder>
              <w:docPart w:val="3CCF93C627FD4866B8D53DF34F3BC0E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02E127CF" w14:textId="498E8930" w:rsidR="00A66CB7" w:rsidRPr="007B2D08" w:rsidRDefault="00FD430C" w:rsidP="00FD430C">
                <w:pPr>
                  <w:rPr>
                    <w:rStyle w:val="PlaceholderText"/>
                    <w:color w:val="auto"/>
                  </w:rPr>
                </w:pPr>
                <w:r w:rsidRPr="007B2D08">
                  <w:rPr>
                    <w:rStyle w:val="PlaceholderText"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color w:val="auto"/>
                    <w:sz w:val="18"/>
                    <w:szCs w:val="18"/>
                  </w:rPr>
                  <w:t>phone</w:t>
                </w:r>
              </w:p>
            </w:tc>
          </w:sdtContent>
        </w:sdt>
      </w:tr>
      <w:tr w:rsidR="00A66CB7" w:rsidRPr="00B3515C" w14:paraId="735B5608" w14:textId="77777777" w:rsidTr="00C12571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0E864308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Usual GP &amp; Practice</w:t>
            </w:r>
          </w:p>
        </w:tc>
        <w:sdt>
          <w:sdtPr>
            <w:rPr>
              <w:rStyle w:val="PlaceholderText"/>
              <w:bCs/>
              <w:color w:val="auto"/>
              <w:sz w:val="18"/>
              <w:szCs w:val="18"/>
            </w:rPr>
            <w:id w:val="1963534593"/>
            <w:placeholder>
              <w:docPart w:val="70F5F32036C141DEA7BD21ECE724405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4FC64613" w14:textId="3138FD63" w:rsidR="00A66CB7" w:rsidRPr="007B2D08" w:rsidRDefault="00FD430C" w:rsidP="00A66CB7">
                <w:pPr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G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P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047B1B47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GP Phone</w:t>
            </w:r>
          </w:p>
        </w:tc>
        <w:sdt>
          <w:sdtPr>
            <w:rPr>
              <w:rStyle w:val="PlaceholderText"/>
              <w:color w:val="auto"/>
            </w:rPr>
            <w:id w:val="-839231228"/>
            <w:placeholder>
              <w:docPart w:val="CDB5F57DE8DD43F9B8D1FF8DA11044E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01D21424" w14:textId="3EFE4885" w:rsidR="00A66CB7" w:rsidRPr="007B2D08" w:rsidRDefault="00FD430C" w:rsidP="00FD430C">
                <w:pPr>
                  <w:rPr>
                    <w:rStyle w:val="PlaceholderText"/>
                    <w:color w:val="auto"/>
                  </w:rPr>
                </w:pPr>
                <w:r w:rsidRPr="007B2D08">
                  <w:rPr>
                    <w:rStyle w:val="PlaceholderText"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color w:val="auto"/>
                    <w:sz w:val="18"/>
                    <w:szCs w:val="18"/>
                  </w:rPr>
                  <w:t>phone</w:t>
                </w:r>
              </w:p>
            </w:tc>
          </w:sdtContent>
        </w:sdt>
      </w:tr>
      <w:tr w:rsidR="00A66CB7" w:rsidRPr="00B3515C" w14:paraId="35E928E2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92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12007084" w14:textId="77777777" w:rsidR="00A66CB7" w:rsidRPr="00D42408" w:rsidRDefault="00A66CB7" w:rsidP="00C12571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D42408">
              <w:rPr>
                <w:rFonts w:cs="Calibri"/>
                <w:b/>
                <w:caps/>
                <w:sz w:val="18"/>
                <w:szCs w:val="18"/>
              </w:rPr>
              <w:t xml:space="preserve">Patient details </w:t>
            </w:r>
          </w:p>
        </w:tc>
      </w:tr>
      <w:tr w:rsidR="00A66CB7" w:rsidRPr="00B3515C" w14:paraId="078D6AF6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CD23108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Name of </w:t>
            </w:r>
            <w:r>
              <w:rPr>
                <w:rFonts w:cs="Calibri"/>
                <w:b/>
                <w:sz w:val="18"/>
                <w:szCs w:val="18"/>
              </w:rPr>
              <w:t>patient</w:t>
            </w:r>
          </w:p>
        </w:tc>
        <w:tc>
          <w:tcPr>
            <w:tcW w:w="15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91277498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36AFCBF6" w14:textId="2CE1C66F" w:rsidR="00A66CB7" w:rsidRPr="007B2D08" w:rsidRDefault="00FD430C" w:rsidP="00C12571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s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urname</w:t>
                </w:r>
              </w:p>
            </w:sdtContent>
          </w:sdt>
        </w:tc>
        <w:tc>
          <w:tcPr>
            <w:tcW w:w="2307" w:type="pct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291203008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11305DDC" w14:textId="22FBEE87" w:rsidR="00A66CB7" w:rsidRPr="007B2D08" w:rsidRDefault="00FD430C" w:rsidP="00FD430C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g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iven name(s)</w:t>
                </w:r>
              </w:p>
            </w:sdtContent>
          </w:sdt>
        </w:tc>
      </w:tr>
      <w:tr w:rsidR="00A66CB7" w:rsidRPr="00B3515C" w14:paraId="36BF1777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74D0F05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NHI Number</w:t>
            </w:r>
          </w:p>
        </w:tc>
        <w:tc>
          <w:tcPr>
            <w:tcW w:w="806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1222182015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24620BD" w14:textId="157E200D" w:rsidR="00A66CB7" w:rsidRPr="00D42408" w:rsidRDefault="00FD430C" w:rsidP="00FD430C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 NHI #</w:t>
                </w:r>
              </w:p>
            </w:sdtContent>
          </w:sdt>
        </w:tc>
        <w:tc>
          <w:tcPr>
            <w:tcW w:w="70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762B80C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8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848323940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13B5F7A" w14:textId="366629AB" w:rsidR="00A66CB7" w:rsidRPr="00D42408" w:rsidRDefault="00FD430C" w:rsidP="00FD430C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 DOB</w:t>
                </w:r>
              </w:p>
            </w:sdtContent>
          </w:sdt>
        </w:tc>
        <w:tc>
          <w:tcPr>
            <w:tcW w:w="47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DCAB13A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Gender</w:t>
            </w:r>
          </w:p>
        </w:tc>
        <w:tc>
          <w:tcPr>
            <w:tcW w:w="1049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75096521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3FDB2C0" w14:textId="361780C5" w:rsidR="00A66CB7" w:rsidRPr="00D42408" w:rsidRDefault="00FD430C" w:rsidP="00FD430C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gender</w:t>
                </w:r>
              </w:p>
            </w:sdtContent>
          </w:sdt>
        </w:tc>
      </w:tr>
      <w:tr w:rsidR="00A66CB7" w:rsidRPr="00B3515C" w14:paraId="766F0BE5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BF3EE0C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Current 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D42408">
              <w:rPr>
                <w:rFonts w:cs="Calibri"/>
                <w:b/>
                <w:sz w:val="18"/>
                <w:szCs w:val="18"/>
              </w:rPr>
              <w:t>ddress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1798649463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8001694" w14:textId="05D0C826" w:rsidR="00A66CB7" w:rsidRPr="007B2D08" w:rsidRDefault="00FD430C" w:rsidP="00C12571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 address</w:t>
                </w:r>
              </w:p>
            </w:sdtContent>
          </w:sdt>
        </w:tc>
      </w:tr>
      <w:tr w:rsidR="00A66CB7" w:rsidRPr="00B3515C" w14:paraId="5A8A8066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D28521F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Home 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D42408">
              <w:rPr>
                <w:rFonts w:cs="Calibri"/>
                <w:b/>
                <w:sz w:val="18"/>
                <w:szCs w:val="18"/>
              </w:rPr>
              <w:t>ddress (if different from above)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1383365404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EE3218A" w14:textId="01FB856D" w:rsidR="00A66CB7" w:rsidRPr="007B2D08" w:rsidRDefault="00FD430C" w:rsidP="00C12571">
                <w:pPr>
                  <w:rPr>
                    <w:rStyle w:val="Style2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address</w:t>
                </w:r>
              </w:p>
            </w:sdtContent>
          </w:sdt>
        </w:tc>
      </w:tr>
      <w:tr w:rsidR="00A66CB7" w:rsidRPr="00B3515C" w14:paraId="4ED04018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0E6CBE05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Email address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797750518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CC28E0B" w14:textId="1611F83A" w:rsidR="00A66CB7" w:rsidRPr="007B2D08" w:rsidRDefault="00FD430C" w:rsidP="00C12571">
                <w:pPr>
                  <w:rPr>
                    <w:rStyle w:val="Style2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email</w:t>
                </w:r>
              </w:p>
            </w:sdtContent>
          </w:sdt>
        </w:tc>
      </w:tr>
      <w:tr w:rsidR="00A66CB7" w:rsidRPr="00B3515C" w14:paraId="596992B9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637BB8D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Phone (home)</w:t>
            </w:r>
          </w:p>
        </w:tc>
        <w:tc>
          <w:tcPr>
            <w:tcW w:w="1513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164862259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322DA1A" w14:textId="548FF11E" w:rsidR="00A66CB7" w:rsidRPr="007B2D08" w:rsidRDefault="00FD430C" w:rsidP="00C12571">
                <w:pPr>
                  <w:rPr>
                    <w:rStyle w:val="Style2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phone #</w:t>
                </w:r>
              </w:p>
            </w:sdtContent>
          </w:sdt>
        </w:tc>
        <w:tc>
          <w:tcPr>
            <w:tcW w:w="132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B15F508" w14:textId="77777777" w:rsidR="00A66CB7" w:rsidRPr="007B2D08" w:rsidRDefault="00A66CB7" w:rsidP="00C12571">
            <w:pPr>
              <w:rPr>
                <w:rStyle w:val="Style2"/>
                <w:bCs/>
                <w:color w:val="auto"/>
                <w:sz w:val="18"/>
                <w:szCs w:val="18"/>
              </w:rPr>
            </w:pPr>
            <w:r w:rsidRPr="007B2D08">
              <w:rPr>
                <w:rFonts w:cs="Calibri"/>
                <w:bCs/>
                <w:sz w:val="18"/>
                <w:szCs w:val="18"/>
              </w:rPr>
              <w:t>Phone (mobile)</w:t>
            </w:r>
          </w:p>
        </w:tc>
        <w:tc>
          <w:tcPr>
            <w:tcW w:w="98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2104643930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46608BB" w14:textId="6EC10DF9" w:rsidR="00A66CB7" w:rsidRPr="007B2D08" w:rsidRDefault="00FD430C" w:rsidP="00FD430C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 xml:space="preserve">Enter 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phone #</w:t>
                </w:r>
              </w:p>
            </w:sdtContent>
          </w:sdt>
        </w:tc>
      </w:tr>
      <w:tr w:rsidR="00A66CB7" w:rsidRPr="00B3515C" w14:paraId="45FD7019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22EA42A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Ethnicity</w:t>
            </w:r>
          </w:p>
        </w:tc>
        <w:tc>
          <w:tcPr>
            <w:tcW w:w="1513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46750514"/>
              <w:placeholder>
                <w:docPart w:val="DefaultPlaceholder_-1854013439"/>
              </w:placeholder>
              <w:comboBox>
                <w:listItem w:displayText="Maori" w:value="Maori"/>
                <w:listItem w:displayText="Cook Island Maori" w:value="Cook Island Maori"/>
                <w:listItem w:displayText="NZ European" w:value="NZ European"/>
                <w:listItem w:displayText="Indian" w:value="Indian"/>
                <w:listItem w:displayText="Samoan" w:value="Samoan"/>
                <w:listItem w:displayText="Tongan" w:value="Tongan"/>
                <w:listItem w:displayText="Niuean" w:value="Niuean"/>
                <w:listItem w:displayText="Other" w:value="Other"/>
              </w:comboBox>
            </w:sdtPr>
            <w:sdtEndPr>
              <w:rPr>
                <w:rStyle w:val="PlaceholderText"/>
              </w:rPr>
            </w:sdtEndPr>
            <w:sdtContent>
              <w:p w14:paraId="125CBAC0" w14:textId="109D3FAF" w:rsidR="00A66CB7" w:rsidRPr="007B2D08" w:rsidRDefault="00A66CB7" w:rsidP="00C12571">
                <w:pPr>
                  <w:rPr>
                    <w:rStyle w:val="Style2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303" w:type="pct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457478501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A7502EA" w14:textId="328475DA" w:rsidR="00A66CB7" w:rsidRPr="007B2D08" w:rsidRDefault="00FD430C" w:rsidP="00FD430C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If o</w:t>
                </w:r>
                <w:r w:rsidR="00A66CB7"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ther, please specify</w:t>
                </w:r>
              </w:p>
            </w:sdtContent>
          </w:sdt>
        </w:tc>
      </w:tr>
      <w:tr w:rsidR="00A66CB7" w:rsidRPr="00B3515C" w14:paraId="2F3504DA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6C2458D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Preferred </w:t>
            </w:r>
            <w:r>
              <w:rPr>
                <w:rFonts w:cs="Calibri"/>
                <w:b/>
                <w:sz w:val="18"/>
                <w:szCs w:val="18"/>
              </w:rPr>
              <w:t>l</w:t>
            </w:r>
            <w:r w:rsidRPr="00D42408">
              <w:rPr>
                <w:rFonts w:cs="Calibri"/>
                <w:b/>
                <w:sz w:val="18"/>
                <w:szCs w:val="18"/>
              </w:rPr>
              <w:t>anguage</w:t>
            </w:r>
          </w:p>
        </w:tc>
        <w:tc>
          <w:tcPr>
            <w:tcW w:w="1513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F2FD3B" w14:textId="77777777" w:rsidR="00A66CB7" w:rsidRPr="007B2D08" w:rsidRDefault="00A66CB7" w:rsidP="00C12571">
            <w:pPr>
              <w:rPr>
                <w:rStyle w:val="Style2"/>
                <w:b w:val="0"/>
                <w:bCs/>
                <w:color w:val="auto"/>
                <w:sz w:val="18"/>
                <w:szCs w:val="18"/>
              </w:rPr>
            </w:pPr>
            <w:r w:rsidRPr="007B2D08">
              <w:rPr>
                <w:rStyle w:val="PlaceholderText"/>
                <w:bCs/>
                <w:color w:val="auto"/>
                <w:sz w:val="18"/>
                <w:szCs w:val="18"/>
              </w:rPr>
              <w:t>Please specify</w:t>
            </w:r>
          </w:p>
        </w:tc>
        <w:tc>
          <w:tcPr>
            <w:tcW w:w="132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5E96D17" w14:textId="77777777" w:rsidR="00A66CB7" w:rsidRPr="007B2D08" w:rsidRDefault="00A66CB7" w:rsidP="00C12571">
            <w:pPr>
              <w:rPr>
                <w:rStyle w:val="Style2"/>
                <w:b w:val="0"/>
                <w:bCs/>
                <w:color w:val="auto"/>
                <w:sz w:val="18"/>
                <w:szCs w:val="18"/>
              </w:rPr>
            </w:pPr>
            <w:r w:rsidRPr="007B2D08">
              <w:rPr>
                <w:rStyle w:val="Style2"/>
                <w:b w:val="0"/>
                <w:bCs/>
                <w:color w:val="auto"/>
                <w:sz w:val="18"/>
                <w:szCs w:val="18"/>
              </w:rPr>
              <w:t>Interpreter needed</w:t>
            </w:r>
          </w:p>
        </w:tc>
        <w:tc>
          <w:tcPr>
            <w:tcW w:w="37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0AEF15" w14:textId="09C19BE3" w:rsidR="00A66CB7" w:rsidRPr="007B2D08" w:rsidRDefault="000566FC" w:rsidP="00C12571">
            <w:pPr>
              <w:rPr>
                <w:rStyle w:val="Style2"/>
                <w:b w:val="0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bCs/>
                  <w:color w:val="0070C0"/>
                  <w:sz w:val="18"/>
                  <w:szCs w:val="18"/>
                </w:rPr>
                <w:id w:val="7227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 w:rsidRPr="007B2D08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6CB7" w:rsidRPr="007B2D08">
              <w:rPr>
                <w:rFonts w:cs="Calibri"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6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82EFC3" w14:textId="7761B75E" w:rsidR="00A66CB7" w:rsidRPr="007B2D08" w:rsidRDefault="000566FC" w:rsidP="00C12571">
            <w:pPr>
              <w:rPr>
                <w:rStyle w:val="Style2"/>
                <w:b w:val="0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bCs/>
                  <w:color w:val="0070C0"/>
                  <w:sz w:val="18"/>
                  <w:szCs w:val="18"/>
                </w:rPr>
                <w:id w:val="1315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 w:rsidRPr="007B2D08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6CB7" w:rsidRPr="007B2D08">
              <w:rPr>
                <w:rFonts w:cs="Calibri"/>
                <w:bCs/>
                <w:sz w:val="18"/>
                <w:szCs w:val="18"/>
              </w:rPr>
              <w:t xml:space="preserve">  No</w:t>
            </w:r>
          </w:p>
        </w:tc>
      </w:tr>
      <w:tr w:rsidR="00A66CB7" w:rsidRPr="00B3515C" w14:paraId="6111EF8A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007E029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Occupation</w:t>
            </w:r>
          </w:p>
        </w:tc>
        <w:tc>
          <w:tcPr>
            <w:tcW w:w="1513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1422412683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92F4AE0" w14:textId="0A1B5516" w:rsidR="00A66CB7" w:rsidRPr="007B2D08" w:rsidRDefault="00FD430C" w:rsidP="00C12571">
                <w:pPr>
                  <w:rPr>
                    <w:rStyle w:val="Style2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occupation</w:t>
                </w:r>
              </w:p>
            </w:sdtContent>
          </w:sdt>
        </w:tc>
        <w:tc>
          <w:tcPr>
            <w:tcW w:w="132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658663D" w14:textId="77777777" w:rsidR="00A66CB7" w:rsidRPr="007B2D08" w:rsidRDefault="00A66CB7" w:rsidP="00C12571">
            <w:pPr>
              <w:rPr>
                <w:rStyle w:val="Style2"/>
                <w:bCs/>
                <w:color w:val="auto"/>
                <w:sz w:val="18"/>
                <w:szCs w:val="18"/>
              </w:rPr>
            </w:pPr>
            <w:r w:rsidRPr="007B2D08">
              <w:rPr>
                <w:rFonts w:cs="Calibri"/>
                <w:bCs/>
                <w:sz w:val="18"/>
                <w:szCs w:val="18"/>
              </w:rPr>
              <w:t>Employer</w:t>
            </w:r>
          </w:p>
        </w:tc>
        <w:tc>
          <w:tcPr>
            <w:tcW w:w="98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-782495036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8571D76" w14:textId="76DA3B2D" w:rsidR="00A66CB7" w:rsidRPr="007B2D08" w:rsidRDefault="00FD430C" w:rsidP="00FD430C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Enter employer</w:t>
                </w:r>
              </w:p>
            </w:sdtContent>
          </w:sdt>
        </w:tc>
      </w:tr>
      <w:tr w:rsidR="00A66CB7" w:rsidRPr="00B3515C" w14:paraId="35B576D8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92CDDC"/>
            <w:vAlign w:val="center"/>
          </w:tcPr>
          <w:p w14:paraId="081F5967" w14:textId="73897336" w:rsidR="00A66CB7" w:rsidRPr="00D42408" w:rsidRDefault="00A66CB7" w:rsidP="00910A46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BASIS OF DIAGNOSIS</w:t>
            </w:r>
            <w:r>
              <w:rPr>
                <w:rFonts w:cs="Calibri"/>
                <w:b/>
                <w:sz w:val="18"/>
                <w:szCs w:val="18"/>
              </w:rPr>
              <w:t xml:space="preserve"> –</w:t>
            </w:r>
            <w:r w:rsidR="00910A46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910A46" w:rsidRPr="00910A46">
              <w:rPr>
                <w:rFonts w:cs="Calibri"/>
                <w:b/>
                <w:sz w:val="18"/>
                <w:szCs w:val="18"/>
              </w:rPr>
              <w:t>Must meet both clinical and epidemiological/prio</w:t>
            </w:r>
            <w:r w:rsidR="00910A46">
              <w:rPr>
                <w:rFonts w:cs="Calibri"/>
                <w:b/>
                <w:sz w:val="18"/>
                <w:szCs w:val="18"/>
              </w:rPr>
              <w:t>rity group criteria for testing</w:t>
            </w:r>
          </w:p>
        </w:tc>
      </w:tr>
      <w:tr w:rsidR="00A66CB7" w:rsidRPr="00B3515C" w14:paraId="07767752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0D9D1FAD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Rash description, location, and date of onset</w:t>
            </w:r>
          </w:p>
        </w:tc>
        <w:tc>
          <w:tcPr>
            <w:tcW w:w="2295" w:type="pct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523747785"/>
              <w:placeholder>
                <w:docPart w:val="DefaultPlaceholder_-1854013440"/>
              </w:placeholder>
              <w:text/>
            </w:sdtPr>
            <w:sdtEndPr/>
            <w:sdtContent>
              <w:p w14:paraId="5FD4F634" w14:textId="7974C44C" w:rsidR="00A66CB7" w:rsidRPr="008B6F97" w:rsidRDefault="008B6F97" w:rsidP="008B6F97">
                <w:pPr>
                  <w:pStyle w:val="NormalWeb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7B2D08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Enter details</w:t>
                </w:r>
              </w:p>
            </w:sdtContent>
          </w:sdt>
        </w:tc>
        <w:tc>
          <w:tcPr>
            <w:tcW w:w="899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07F6183D" w14:textId="77777777" w:rsidR="00A66CB7" w:rsidRPr="00D42408" w:rsidRDefault="00A66CB7" w:rsidP="00C12571">
            <w:pPr>
              <w:rPr>
                <w:rFonts w:cs="Calibri"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Date of onset for systemic symptoms 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5131495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22" w:type="pct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C0C0C0"/>
                  <w:right w:val="single" w:sz="4" w:space="0" w:color="BFBFBF"/>
                </w:tcBorders>
                <w:vAlign w:val="center"/>
              </w:tcPr>
              <w:p w14:paraId="070C8C7E" w14:textId="5D2AF669" w:rsidR="00A66CB7" w:rsidRPr="00B3515C" w:rsidRDefault="008B6F97" w:rsidP="008B6F97">
                <w:pPr>
                  <w:rPr>
                    <w:rFonts w:cs="Calibri"/>
                    <w:color w:val="BFBFBF"/>
                    <w:sz w:val="18"/>
                    <w:szCs w:val="18"/>
                  </w:rPr>
                </w:pPr>
                <w:r w:rsidRPr="007B2D08">
                  <w:rPr>
                    <w:rFonts w:cs="Calibri"/>
                    <w:bCs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A66CB7" w:rsidRPr="00B3515C" w14:paraId="0C7D5370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54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6CC4B72" w14:textId="77777777" w:rsidR="00A66CB7" w:rsidRPr="00D42408" w:rsidRDefault="00A66CB7" w:rsidP="00A66CB7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Rash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6773944" w14:textId="2A6E27D4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138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6DCD246" w14:textId="6B5EE574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4049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9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07BA8D6" w14:textId="077E836F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0377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99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308F8AD" w14:textId="77777777" w:rsidR="00A66CB7" w:rsidRPr="00D42408" w:rsidRDefault="00A66CB7" w:rsidP="00A66CB7">
            <w:pPr>
              <w:pStyle w:val="NormalWeb"/>
              <w:rPr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 xml:space="preserve">Acute onset of fever &gt;38 </w:t>
            </w:r>
            <w:r w:rsidRPr="00D4240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o</w:t>
            </w: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Pr="00D424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A38E401" w14:textId="5779D0EC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0150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38FEE6E" w14:textId="20081FF7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4013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3BAB34C" w14:textId="142997EE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196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A66CB7" w:rsidRPr="00B3515C" w14:paraId="146E6852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3EF6A796" w14:textId="77777777" w:rsidR="00A66CB7" w:rsidRPr="00D42408" w:rsidRDefault="00A66CB7" w:rsidP="00A66CB7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Chills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787EC4D" w14:textId="60D485DF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4119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4811266" w14:textId="7B89974C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7656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9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6ABB761" w14:textId="4ECC3CD8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3321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99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34A70CC2" w14:textId="77777777" w:rsidR="00A66CB7" w:rsidRPr="00D42408" w:rsidRDefault="00A66CB7" w:rsidP="00A66CB7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Lymphadenopathy</w:t>
            </w:r>
          </w:p>
        </w:tc>
        <w:tc>
          <w:tcPr>
            <w:tcW w:w="42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7A14685" w14:textId="20250C20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2407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11B2033" w14:textId="16C861B6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056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8AF3419" w14:textId="716DCF00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8623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A66CB7" w:rsidRPr="00B3515C" w14:paraId="34D1A0F4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AA4BEF8" w14:textId="77777777" w:rsidR="00A66CB7" w:rsidRPr="00D42408" w:rsidRDefault="00A66CB7" w:rsidP="00A66CB7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Myalgia 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D3F1E3D" w14:textId="7CC74701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816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977E474" w14:textId="21D87393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32644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9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83E4E5" w14:textId="4EE1DCA3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7993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99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79F10C37" w14:textId="77777777" w:rsidR="00A66CB7" w:rsidRPr="00D42408" w:rsidRDefault="00A66CB7" w:rsidP="00A66CB7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Proctitis</w:t>
            </w:r>
            <w:r w:rsidRPr="00D424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F6E90D1" w14:textId="201D14FF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6661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FB67F10" w14:textId="206CBE05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278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355A2F" w14:textId="402FBE53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4426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A66CB7" w:rsidRPr="00B3515C" w14:paraId="05778275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9188F59" w14:textId="77777777" w:rsidR="00A66CB7" w:rsidRPr="00D42408" w:rsidRDefault="00A66CB7" w:rsidP="00A66CB7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Headache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E4039F2" w14:textId="46131E32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46277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0FBF958" w14:textId="4BBA3A08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30722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9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D996555" w14:textId="40797001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5893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99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10D148D8" w14:textId="77777777" w:rsidR="00A66CB7" w:rsidRPr="00D42408" w:rsidRDefault="00A66CB7" w:rsidP="00A66CB7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Fatigue</w:t>
            </w:r>
          </w:p>
        </w:tc>
        <w:tc>
          <w:tcPr>
            <w:tcW w:w="42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7E44D93" w14:textId="7CAEB492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8792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C80E8B4" w14:textId="681E33B8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65537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</w:t>
            </w:r>
            <w:r w:rsidR="00A66CB7">
              <w:rPr>
                <w:rFonts w:cs="Calibri"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86C153D" w14:textId="51FBD676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6384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A66CB7" w:rsidRPr="00B3515C" w14:paraId="17AF7486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69"/>
        </w:trPr>
        <w:tc>
          <w:tcPr>
            <w:tcW w:w="1184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54D465F2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Epidemiological </w:t>
            </w:r>
            <w:r>
              <w:rPr>
                <w:rFonts w:cs="Calibri"/>
                <w:b/>
                <w:sz w:val="18"/>
                <w:szCs w:val="18"/>
              </w:rPr>
              <w:t xml:space="preserve">criteria </w:t>
            </w:r>
            <w:r w:rsidRPr="00D42408">
              <w:rPr>
                <w:rFonts w:cs="Calibri"/>
                <w:b/>
                <w:i/>
                <w:sz w:val="18"/>
                <w:szCs w:val="18"/>
              </w:rPr>
              <w:t xml:space="preserve">- </w:t>
            </w:r>
            <w:r w:rsidRPr="00D42408">
              <w:rPr>
                <w:rFonts w:cs="Calibri"/>
                <w:i/>
                <w:sz w:val="18"/>
                <w:szCs w:val="18"/>
              </w:rPr>
              <w:t xml:space="preserve">to have occurred in the </w:t>
            </w:r>
            <w:r w:rsidRPr="00D42408">
              <w:rPr>
                <w:rFonts w:cs="Calibri"/>
                <w:b/>
                <w:i/>
                <w:sz w:val="18"/>
                <w:szCs w:val="18"/>
              </w:rPr>
              <w:t>21 days</w:t>
            </w:r>
            <w:r w:rsidRPr="00D42408">
              <w:rPr>
                <w:rFonts w:cs="Calibri"/>
                <w:i/>
                <w:sz w:val="18"/>
                <w:szCs w:val="18"/>
              </w:rPr>
              <w:t xml:space="preserve"> before symptom onset</w:t>
            </w:r>
          </w:p>
        </w:tc>
        <w:tc>
          <w:tcPr>
            <w:tcW w:w="1455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357CB87" w14:textId="18B71483" w:rsidR="00A66CB7" w:rsidRPr="00D42408" w:rsidRDefault="000566FC" w:rsidP="00C12571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512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Exposure to a confirmed or probable case </w:t>
            </w:r>
          </w:p>
        </w:tc>
        <w:tc>
          <w:tcPr>
            <w:tcW w:w="482" w:type="pct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0A27F95A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  <w:highlight w:val="red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Priority Groups</w:t>
            </w:r>
          </w:p>
        </w:tc>
        <w:tc>
          <w:tcPr>
            <w:tcW w:w="1879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A959630" w14:textId="4CD824D4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4438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Multiple or anonymous sexual partners</w:t>
            </w:r>
          </w:p>
        </w:tc>
      </w:tr>
      <w:tr w:rsidR="00A66CB7" w:rsidRPr="00B3515C" w14:paraId="3249CAA7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68"/>
        </w:trPr>
        <w:tc>
          <w:tcPr>
            <w:tcW w:w="1184" w:type="pct"/>
            <w:vMerge/>
            <w:vAlign w:val="center"/>
          </w:tcPr>
          <w:p w14:paraId="4115FE4A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5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3C92CE9" w14:textId="512D97A4" w:rsidR="00A66CB7" w:rsidRPr="00D42408" w:rsidRDefault="000566FC" w:rsidP="00C12571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1075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History of travel</w:t>
            </w:r>
            <w:r w:rsidR="00A66CB7" w:rsidRPr="00D4240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66CB7" w:rsidRPr="00D42408">
              <w:rPr>
                <w:rFonts w:cs="Calibri"/>
                <w:sz w:val="18"/>
                <w:szCs w:val="18"/>
              </w:rPr>
              <w:t xml:space="preserve">to </w:t>
            </w:r>
            <w:r w:rsidR="00A66CB7">
              <w:rPr>
                <w:rFonts w:cs="Calibri"/>
                <w:sz w:val="18"/>
                <w:szCs w:val="18"/>
              </w:rPr>
              <w:t>West or Central Africa where</w:t>
            </w:r>
            <w:r w:rsidR="00A66CB7" w:rsidRPr="00D42408">
              <w:rPr>
                <w:rFonts w:cs="Calibri"/>
                <w:sz w:val="18"/>
                <w:szCs w:val="18"/>
              </w:rPr>
              <w:t xml:space="preserve"> Monkeypox</w:t>
            </w:r>
            <w:r w:rsidR="00A66CB7">
              <w:rPr>
                <w:rFonts w:cs="Calibri"/>
                <w:sz w:val="18"/>
                <w:szCs w:val="18"/>
              </w:rPr>
              <w:t xml:space="preserve"> is endemic</w:t>
            </w:r>
          </w:p>
        </w:tc>
        <w:tc>
          <w:tcPr>
            <w:tcW w:w="482" w:type="pct"/>
            <w:gridSpan w:val="4"/>
            <w:vMerge/>
            <w:vAlign w:val="center"/>
          </w:tcPr>
          <w:p w14:paraId="57CC99D2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79" w:type="pct"/>
            <w:gridSpan w:val="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F35E973" w14:textId="27562B54" w:rsidR="00A66CB7" w:rsidRPr="00D42408" w:rsidRDefault="000566FC" w:rsidP="00A66CB7">
            <w:pPr>
              <w:rPr>
                <w:rFonts w:ascii="MS Gothic" w:eastAsia="MS Gothic" w:hAnsi="MS Gothic"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3378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MSM ( men who have sex with men)</w:t>
            </w:r>
          </w:p>
        </w:tc>
      </w:tr>
      <w:tr w:rsidR="00A66CB7" w:rsidRPr="00B3515C" w14:paraId="413D3D88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0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53F03565" w14:textId="560918CC" w:rsidR="00A66CB7" w:rsidRPr="00D42408" w:rsidRDefault="00A66CB7" w:rsidP="004C026A">
            <w:pPr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3E55D1C7">
              <w:rPr>
                <w:rFonts w:cs="Calibri"/>
                <w:b/>
                <w:bCs/>
                <w:sz w:val="18"/>
                <w:szCs w:val="18"/>
              </w:rPr>
              <w:t xml:space="preserve"> TESTING - </w:t>
            </w:r>
            <w:bookmarkStart w:id="0" w:name="_GoBack"/>
            <w:r w:rsidR="00910A46">
              <w:rPr>
                <w:rFonts w:cs="Calibri"/>
                <w:b/>
                <w:bCs/>
                <w:color w:val="FF0000"/>
                <w:sz w:val="18"/>
                <w:szCs w:val="18"/>
              </w:rPr>
              <w:t>F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urther tests can</w:t>
            </w:r>
            <w:r w:rsidRPr="3E55D1C7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be discussed with LabPlus on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-</w:t>
            </w:r>
            <w:r w:rsidRPr="3E55D1C7">
              <w:rPr>
                <w:rFonts w:cs="Calibri"/>
                <w:b/>
                <w:bCs/>
                <w:color w:val="FF0000"/>
                <w:sz w:val="18"/>
                <w:szCs w:val="18"/>
              </w:rPr>
              <w:t>call microbiologist.  Mark samples as URGENT and send to Labtest via courier (they will send on to LabPlus)</w:t>
            </w:r>
            <w:r w:rsidR="00AF3C12">
              <w:rPr>
                <w:rFonts w:cs="Calibri"/>
                <w:b/>
                <w:bCs/>
                <w:color w:val="FF0000"/>
                <w:sz w:val="18"/>
                <w:szCs w:val="18"/>
              </w:rPr>
              <w:t>.</w:t>
            </w:r>
            <w:bookmarkEnd w:id="0"/>
          </w:p>
        </w:tc>
      </w:tr>
      <w:tr w:rsidR="00A66CB7" w:rsidRPr="00B3515C" w14:paraId="78662014" w14:textId="77777777" w:rsidTr="00A66CB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56E5C13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Testing guidelines -</w:t>
            </w:r>
          </w:p>
          <w:p w14:paraId="55CF44A7" w14:textId="77777777" w:rsidR="00A66CB7" w:rsidRPr="00D42408" w:rsidRDefault="00A66CB7" w:rsidP="00C12571">
            <w:pPr>
              <w:rPr>
                <w:rFonts w:cs="Calibri"/>
                <w:i/>
                <w:sz w:val="18"/>
                <w:szCs w:val="18"/>
              </w:rPr>
            </w:pPr>
            <w:r w:rsidRPr="00D42408">
              <w:rPr>
                <w:rFonts w:cs="Calibri"/>
                <w:i/>
                <w:sz w:val="18"/>
                <w:szCs w:val="18"/>
              </w:rPr>
              <w:t>Monkeypox samples to be double bagged separately from other samples with lab form in outer bag</w:t>
            </w:r>
            <w:r>
              <w:rPr>
                <w:rFonts w:cs="Calibri"/>
                <w:i/>
                <w:sz w:val="18"/>
                <w:szCs w:val="18"/>
              </w:rPr>
              <w:t>. Include name of MOoH who approved test on the form.</w:t>
            </w:r>
          </w:p>
        </w:tc>
        <w:tc>
          <w:tcPr>
            <w:tcW w:w="1532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89AF43" w14:textId="77777777" w:rsidR="00A66CB7" w:rsidRPr="00594802" w:rsidRDefault="00A66CB7" w:rsidP="00C12571">
            <w:pPr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</w:t>
            </w:r>
            <w:r>
              <w:rPr>
                <w:rFonts w:cs="Calibri"/>
                <w:i/>
                <w:iCs/>
                <w:sz w:val="18"/>
                <w:szCs w:val="18"/>
              </w:rPr>
              <w:t>Preferred</w:t>
            </w:r>
            <w:r w:rsidRPr="00594802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</w:p>
          <w:p w14:paraId="3C1542BB" w14:textId="03F99562" w:rsidR="00A66CB7" w:rsidRDefault="000566FC" w:rsidP="00C12571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1062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>
              <w:rPr>
                <w:rFonts w:cs="Calibri"/>
                <w:sz w:val="18"/>
                <w:szCs w:val="18"/>
              </w:rPr>
              <w:t xml:space="preserve"> 3x viral swabs from separate vesicles (in UTM/VTM) </w:t>
            </w:r>
          </w:p>
          <w:p w14:paraId="16ADCBEA" w14:textId="1341641F" w:rsidR="00A66CB7" w:rsidRPr="00D42408" w:rsidRDefault="000566FC" w:rsidP="00A66CB7">
            <w:pPr>
              <w:rPr>
                <w:rStyle w:val="Style2"/>
                <w:rFonts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6185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>
              <w:rPr>
                <w:rFonts w:cs="Calibri"/>
                <w:sz w:val="18"/>
                <w:szCs w:val="18"/>
              </w:rPr>
              <w:t>Scab lesions or crust materials (in sterile pottle with no added UTM)</w:t>
            </w:r>
          </w:p>
        </w:tc>
        <w:tc>
          <w:tcPr>
            <w:tcW w:w="2284" w:type="pct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48A87" w14:textId="77777777" w:rsidR="00A66CB7" w:rsidRPr="00594802" w:rsidRDefault="00A66CB7" w:rsidP="00C12571">
            <w:pPr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If recommended by clinical microbiologist</w:t>
            </w:r>
            <w:r w:rsidRPr="00594802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</w:p>
          <w:p w14:paraId="25F33190" w14:textId="34D3BF41" w:rsidR="00A66CB7" w:rsidRPr="00D42408" w:rsidRDefault="000566FC" w:rsidP="00C12571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797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 </w:t>
            </w:r>
            <w:r w:rsidR="00A66CB7">
              <w:rPr>
                <w:rFonts w:cs="Calibri"/>
                <w:sz w:val="18"/>
                <w:szCs w:val="18"/>
              </w:rPr>
              <w:t>Nasopharyngeal swab for high risk close contacts with prodromal illness but no rash</w:t>
            </w:r>
          </w:p>
          <w:p w14:paraId="7DC136F4" w14:textId="695B865F" w:rsidR="00A66CB7" w:rsidRPr="00D42408" w:rsidRDefault="000566FC" w:rsidP="00C12571">
            <w:pPr>
              <w:rPr>
                <w:rStyle w:val="Style2"/>
                <w:rFonts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98143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>
              <w:rPr>
                <w:rFonts w:cs="Calibri"/>
                <w:sz w:val="18"/>
                <w:szCs w:val="18"/>
              </w:rPr>
              <w:t xml:space="preserve"> Rectal swab for patients with proctitis</w:t>
            </w:r>
          </w:p>
        </w:tc>
      </w:tr>
      <w:tr w:rsidR="00A66CB7" w:rsidRPr="00B3515C" w14:paraId="68C1B17E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00E99FC6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Laboratory confirmation of disease</w:t>
            </w:r>
          </w:p>
        </w:tc>
        <w:tc>
          <w:tcPr>
            <w:tcW w:w="117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A30FD3" w14:textId="32B834D4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1291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 Yes</w:t>
            </w:r>
          </w:p>
        </w:tc>
        <w:tc>
          <w:tcPr>
            <w:tcW w:w="968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A2E188" w14:textId="00ADA18B" w:rsidR="00A66CB7" w:rsidRPr="00D42408" w:rsidRDefault="000566FC" w:rsidP="00A66CB7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7876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 No</w:t>
            </w:r>
          </w:p>
        </w:tc>
        <w:tc>
          <w:tcPr>
            <w:tcW w:w="167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bCs/>
                <w:color w:val="auto"/>
                <w:sz w:val="18"/>
                <w:szCs w:val="18"/>
              </w:rPr>
              <w:id w:val="1730958385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AB2CF25" w14:textId="32243F1F" w:rsidR="00A66CB7" w:rsidRPr="00D42408" w:rsidRDefault="00A66CB7" w:rsidP="00C12571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bCs/>
                    <w:color w:val="auto"/>
                    <w:sz w:val="18"/>
                    <w:szCs w:val="18"/>
                  </w:rPr>
                  <w:t>If yes, please specify</w:t>
                </w:r>
              </w:p>
            </w:sdtContent>
          </w:sdt>
        </w:tc>
      </w:tr>
      <w:tr w:rsidR="00A66CB7" w:rsidRPr="00B3515C" w14:paraId="747B15BB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69C31845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B3515C">
              <w:rPr>
                <w:rFonts w:cs="Calibri"/>
                <w:b/>
                <w:color w:val="000000"/>
                <w:sz w:val="18"/>
                <w:szCs w:val="18"/>
              </w:rPr>
              <w:t>High Risk patient</w:t>
            </w:r>
          </w:p>
        </w:tc>
        <w:tc>
          <w:tcPr>
            <w:tcW w:w="117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8705AD" w14:textId="5A59F3EA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9786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 w:rsidRPr="00B3515C">
              <w:rPr>
                <w:rFonts w:cs="Calibri"/>
                <w:color w:val="000000"/>
                <w:sz w:val="18"/>
                <w:szCs w:val="18"/>
              </w:rPr>
              <w:t xml:space="preserve"> Infant/young child</w:t>
            </w:r>
          </w:p>
        </w:tc>
        <w:tc>
          <w:tcPr>
            <w:tcW w:w="968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F1AC4A" w14:textId="4A4106E5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21021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 w:rsidRPr="00B3515C">
              <w:rPr>
                <w:rFonts w:cs="Calibri"/>
                <w:color w:val="000000"/>
                <w:sz w:val="18"/>
                <w:szCs w:val="18"/>
              </w:rPr>
              <w:t xml:space="preserve"> Pregnant</w:t>
            </w:r>
          </w:p>
        </w:tc>
        <w:tc>
          <w:tcPr>
            <w:tcW w:w="167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6B8931" w14:textId="3C2A5760" w:rsidR="00A66CB7" w:rsidRPr="00D42408" w:rsidRDefault="000566FC" w:rsidP="00A66CB7">
            <w:pPr>
              <w:rPr>
                <w:rStyle w:val="Style2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-19500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</w:t>
            </w:r>
            <w:r w:rsidR="00A66CB7" w:rsidRPr="00B3515C">
              <w:rPr>
                <w:rFonts w:cs="Calibri"/>
                <w:color w:val="000000"/>
                <w:sz w:val="18"/>
                <w:szCs w:val="18"/>
              </w:rPr>
              <w:t xml:space="preserve"> Immunocompromised </w:t>
            </w:r>
            <w:r w:rsidR="00A66CB7">
              <w:rPr>
                <w:rFonts w:cs="Calibri"/>
                <w:color w:val="000000"/>
                <w:sz w:val="18"/>
                <w:szCs w:val="18"/>
              </w:rPr>
              <w:t>(please follow this up with further advice from ID)</w:t>
            </w:r>
          </w:p>
        </w:tc>
      </w:tr>
      <w:tr w:rsidR="00A66CB7" w:rsidRPr="00B3515C" w14:paraId="361F2FF3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30FDADBB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Isolation advice given </w:t>
            </w:r>
            <w:r w:rsidRPr="00D42408">
              <w:rPr>
                <w:rFonts w:cs="Calibri"/>
                <w:i/>
                <w:sz w:val="18"/>
                <w:szCs w:val="18"/>
              </w:rPr>
              <w:t>Advise to fully isolate until test results back</w:t>
            </w:r>
            <w:r w:rsidRPr="00D42408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FEB016" w14:textId="6F5BBF12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8070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 Yes</w:t>
            </w:r>
          </w:p>
        </w:tc>
        <w:tc>
          <w:tcPr>
            <w:tcW w:w="968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B5E49A" w14:textId="720BCEB7" w:rsidR="00A66CB7" w:rsidRPr="00D42408" w:rsidRDefault="000566FC" w:rsidP="00A66CB7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53897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B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66CB7" w:rsidRPr="00D42408">
              <w:rPr>
                <w:rFonts w:cs="Calibri"/>
                <w:sz w:val="18"/>
                <w:szCs w:val="18"/>
              </w:rPr>
              <w:t xml:space="preserve">   No</w:t>
            </w:r>
          </w:p>
        </w:tc>
        <w:tc>
          <w:tcPr>
            <w:tcW w:w="167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cs="Calibri"/>
                <w:bCs/>
                <w:sz w:val="18"/>
                <w:szCs w:val="18"/>
              </w:rPr>
              <w:id w:val="-1216742119"/>
              <w:placeholder>
                <w:docPart w:val="DefaultPlaceholder_-1854013440"/>
              </w:placeholder>
              <w:text/>
            </w:sdtPr>
            <w:sdtEndPr/>
            <w:sdtContent>
              <w:p w14:paraId="6C0FD304" w14:textId="17C7816E" w:rsidR="00A66CB7" w:rsidRPr="00D42408" w:rsidRDefault="00A66CB7" w:rsidP="00C12571">
                <w:pPr>
                  <w:rPr>
                    <w:rStyle w:val="Style2"/>
                    <w:sz w:val="18"/>
                    <w:szCs w:val="18"/>
                  </w:rPr>
                </w:pPr>
                <w:r w:rsidRPr="007B2D08">
                  <w:rPr>
                    <w:rFonts w:cs="Calibri"/>
                    <w:bCs/>
                    <w:sz w:val="18"/>
                    <w:szCs w:val="18"/>
                  </w:rPr>
                  <w:t>Isolation start date</w:t>
                </w:r>
              </w:p>
            </w:sdtContent>
          </w:sdt>
        </w:tc>
      </w:tr>
      <w:tr w:rsidR="00A66CB7" w:rsidRPr="00B3515C" w14:paraId="1A4AE1AB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657F3B8A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ADDITIONAL COMMENTS</w:t>
            </w:r>
          </w:p>
          <w:p w14:paraId="5D1C1B29" w14:textId="77777777" w:rsidR="00A66CB7" w:rsidRPr="00D42408" w:rsidRDefault="00A66CB7" w:rsidP="00C12571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E.g. Additional high-risk contacts, recent travel details, relevant PMHx or suspected source of infection. </w:t>
            </w:r>
          </w:p>
        </w:tc>
      </w:tr>
      <w:tr w:rsidR="00A66CB7" w:rsidRPr="00B3515C" w14:paraId="74E1E866" w14:textId="77777777" w:rsidTr="00C1257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73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cs="Calibri"/>
                <w:bCs/>
                <w:sz w:val="18"/>
                <w:szCs w:val="18"/>
              </w:rPr>
              <w:id w:val="-537655575"/>
              <w:placeholder>
                <w:docPart w:val="DefaultPlaceholder_-1854013440"/>
              </w:placeholder>
              <w:text/>
            </w:sdtPr>
            <w:sdtEndPr/>
            <w:sdtContent>
              <w:p w14:paraId="45C01491" w14:textId="07D776F2" w:rsidR="00A66CB7" w:rsidRPr="007B2D08" w:rsidRDefault="008B6F97" w:rsidP="00C12571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Fonts w:cs="Calibri"/>
                    <w:bCs/>
                    <w:sz w:val="18"/>
                    <w:szCs w:val="18"/>
                  </w:rPr>
                  <w:t>Add comments</w:t>
                </w:r>
              </w:p>
            </w:sdtContent>
          </w:sdt>
        </w:tc>
      </w:tr>
    </w:tbl>
    <w:p w14:paraId="50EC74C9" w14:textId="77777777" w:rsidR="006B4909" w:rsidRPr="00D42408" w:rsidRDefault="006B4909" w:rsidP="00A66CB7">
      <w:pPr>
        <w:rPr>
          <w:rFonts w:cs="Calibri"/>
          <w:b/>
          <w:i/>
          <w:sz w:val="18"/>
          <w:szCs w:val="18"/>
        </w:rPr>
      </w:pPr>
    </w:p>
    <w:p w14:paraId="1A491C09" w14:textId="77777777" w:rsidR="006B4909" w:rsidRPr="00B3515C" w:rsidRDefault="006B4909" w:rsidP="00027422">
      <w:pPr>
        <w:jc w:val="center"/>
        <w:rPr>
          <w:rFonts w:cs="Calibri"/>
          <w:b/>
          <w:color w:val="404040"/>
          <w:sz w:val="28"/>
          <w:u w:val="single"/>
        </w:rPr>
      </w:pPr>
      <w:r w:rsidRPr="00B3515C">
        <w:rPr>
          <w:rFonts w:cs="Calibri"/>
          <w:b/>
          <w:color w:val="404040"/>
          <w:sz w:val="28"/>
          <w:u w:val="single"/>
        </w:rPr>
        <w:t>Additional information and useful links</w:t>
      </w:r>
    </w:p>
    <w:p w14:paraId="01C55705" w14:textId="77777777" w:rsidR="006B4909" w:rsidRDefault="006B4909" w:rsidP="00B96CC1">
      <w:r>
        <w:br/>
      </w:r>
    </w:p>
    <w:p w14:paraId="0AA814D1" w14:textId="77777777" w:rsidR="006B4909" w:rsidRPr="00B3515C" w:rsidRDefault="006B4909" w:rsidP="00C275C1">
      <w:pPr>
        <w:spacing w:line="276" w:lineRule="auto"/>
        <w:rPr>
          <w:b/>
          <w:color w:val="404040"/>
          <w:sz w:val="20"/>
          <w:u w:val="single"/>
        </w:rPr>
      </w:pPr>
      <w:r w:rsidRPr="00B3515C">
        <w:rPr>
          <w:b/>
          <w:color w:val="404040"/>
          <w:sz w:val="20"/>
          <w:u w:val="single"/>
        </w:rPr>
        <w:t>Typical appearance of Monkeypox rash</w:t>
      </w:r>
    </w:p>
    <w:p w14:paraId="6D3339AB" w14:textId="77777777" w:rsidR="006B4909" w:rsidRPr="00D15754" w:rsidRDefault="000566FC" w:rsidP="006C30B3">
      <w:pPr>
        <w:pStyle w:val="ListParagraph"/>
        <w:numPr>
          <w:ilvl w:val="0"/>
          <w:numId w:val="5"/>
        </w:numPr>
        <w:spacing w:line="276" w:lineRule="auto"/>
        <w:rPr>
          <w:sz w:val="20"/>
        </w:rPr>
      </w:pPr>
      <w:hyperlink r:id="rId7" w:history="1">
        <w:r w:rsidR="006B4909" w:rsidRPr="00027422">
          <w:rPr>
            <w:rStyle w:val="Hyperlink"/>
            <w:sz w:val="20"/>
          </w:rPr>
          <w:t>https://dermnetnz.org/topics/monkeypox</w:t>
        </w:r>
      </w:hyperlink>
      <w:r w:rsidR="006B4909" w:rsidRPr="00027422">
        <w:rPr>
          <w:sz w:val="20"/>
        </w:rPr>
        <w:t xml:space="preserve"> </w:t>
      </w:r>
    </w:p>
    <w:p w14:paraId="6138383D" w14:textId="77777777" w:rsidR="006B4909" w:rsidRPr="00027422" w:rsidRDefault="006B4909" w:rsidP="00027422">
      <w:pPr>
        <w:pStyle w:val="ListParagraph"/>
        <w:spacing w:line="276" w:lineRule="auto"/>
        <w:rPr>
          <w:b/>
          <w:sz w:val="20"/>
          <w:u w:val="single"/>
        </w:rPr>
      </w:pPr>
    </w:p>
    <w:p w14:paraId="44D27911" w14:textId="77777777" w:rsidR="006B4909" w:rsidRPr="00B3515C" w:rsidRDefault="006B4909" w:rsidP="00C275C1">
      <w:pPr>
        <w:spacing w:line="276" w:lineRule="auto"/>
        <w:rPr>
          <w:b/>
          <w:color w:val="404040"/>
          <w:sz w:val="20"/>
          <w:u w:val="single"/>
        </w:rPr>
      </w:pPr>
      <w:r w:rsidRPr="00B3515C">
        <w:rPr>
          <w:b/>
          <w:color w:val="404040"/>
          <w:sz w:val="20"/>
          <w:u w:val="single"/>
        </w:rPr>
        <w:t>Laboratory testing</w:t>
      </w:r>
    </w:p>
    <w:p w14:paraId="597B5325" w14:textId="77777777" w:rsidR="006B4909" w:rsidRPr="00331940" w:rsidRDefault="000566FC" w:rsidP="00331940">
      <w:pPr>
        <w:pStyle w:val="ListParagraph"/>
        <w:numPr>
          <w:ilvl w:val="0"/>
          <w:numId w:val="5"/>
        </w:numPr>
        <w:rPr>
          <w:color w:val="1F497D"/>
          <w:sz w:val="20"/>
          <w:szCs w:val="20"/>
        </w:rPr>
      </w:pPr>
      <w:hyperlink r:id="rId8" w:history="1">
        <w:r w:rsidR="006B4909" w:rsidRPr="00331940">
          <w:rPr>
            <w:rStyle w:val="Hyperlink"/>
            <w:sz w:val="20"/>
            <w:szCs w:val="20"/>
          </w:rPr>
          <w:t>https://www.nzmn.org.nz/</w:t>
        </w:r>
      </w:hyperlink>
    </w:p>
    <w:p w14:paraId="6B31A7B4" w14:textId="77777777" w:rsidR="006B4909" w:rsidRPr="00B3515C" w:rsidRDefault="006B4909" w:rsidP="00331940">
      <w:pPr>
        <w:pStyle w:val="ListParagraph"/>
        <w:spacing w:line="276" w:lineRule="auto"/>
        <w:rPr>
          <w:color w:val="404040"/>
          <w:sz w:val="20"/>
        </w:rPr>
      </w:pPr>
    </w:p>
    <w:p w14:paraId="6AFB887E" w14:textId="77777777" w:rsidR="006B4909" w:rsidRPr="00B3515C" w:rsidRDefault="006B4909" w:rsidP="00C275C1">
      <w:pPr>
        <w:spacing w:line="276" w:lineRule="auto"/>
        <w:rPr>
          <w:b/>
          <w:color w:val="404040"/>
          <w:sz w:val="20"/>
          <w:u w:val="single"/>
        </w:rPr>
      </w:pPr>
      <w:r w:rsidRPr="00B3515C">
        <w:rPr>
          <w:b/>
          <w:color w:val="404040"/>
          <w:sz w:val="20"/>
          <w:u w:val="single"/>
        </w:rPr>
        <w:t xml:space="preserve">Isolation advice for Monkeypox: </w:t>
      </w:r>
    </w:p>
    <w:p w14:paraId="4EB03D63" w14:textId="77777777" w:rsidR="006B4909" w:rsidRPr="00B3515C" w:rsidRDefault="006B4909" w:rsidP="00551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cs="Calibri"/>
          <w:color w:val="404040"/>
          <w:sz w:val="20"/>
          <w:szCs w:val="20"/>
        </w:rPr>
      </w:pPr>
      <w:r w:rsidRPr="00B3515C">
        <w:rPr>
          <w:rFonts w:cs="Calibri"/>
          <w:color w:val="404040"/>
          <w:sz w:val="20"/>
          <w:szCs w:val="20"/>
        </w:rPr>
        <w:t xml:space="preserve">While awaiting test result patient should self-isolate. </w:t>
      </w:r>
    </w:p>
    <w:p w14:paraId="5A2FE34B" w14:textId="77777777" w:rsidR="006B4909" w:rsidRPr="00B3515C" w:rsidRDefault="006B4909" w:rsidP="00D157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cs="Calibri"/>
          <w:color w:val="404040"/>
          <w:sz w:val="20"/>
          <w:szCs w:val="20"/>
        </w:rPr>
      </w:pPr>
      <w:r w:rsidRPr="00B3515C">
        <w:rPr>
          <w:rFonts w:cs="Calibri"/>
          <w:color w:val="404040"/>
          <w:sz w:val="20"/>
          <w:szCs w:val="20"/>
        </w:rPr>
        <w:t>If result is positive case should self-isolate until lesions have crusted, the scab has fallen off and a fresh layer of skin has formed underneath. Further advice will be provided to case by Public Health.</w:t>
      </w:r>
    </w:p>
    <w:p w14:paraId="7A2F9666" w14:textId="77777777" w:rsidR="006B4909" w:rsidRPr="00B3515C" w:rsidRDefault="006B4909" w:rsidP="00C275C1">
      <w:pPr>
        <w:spacing w:line="276" w:lineRule="auto"/>
        <w:rPr>
          <w:color w:val="404040"/>
          <w:sz w:val="20"/>
          <w:u w:val="single"/>
        </w:rPr>
      </w:pPr>
    </w:p>
    <w:p w14:paraId="0EA9C550" w14:textId="77777777" w:rsidR="006B4909" w:rsidRPr="00B3515C" w:rsidRDefault="006B4909" w:rsidP="00C275C1">
      <w:pPr>
        <w:spacing w:line="276" w:lineRule="auto"/>
        <w:rPr>
          <w:b/>
          <w:color w:val="404040"/>
          <w:sz w:val="20"/>
          <w:u w:val="single"/>
        </w:rPr>
      </w:pPr>
      <w:r w:rsidRPr="00B3515C">
        <w:rPr>
          <w:b/>
          <w:color w:val="404040"/>
          <w:sz w:val="20"/>
          <w:u w:val="single"/>
        </w:rPr>
        <w:t xml:space="preserve">Infection Prevention and Control for Monkeypox: </w:t>
      </w:r>
    </w:p>
    <w:p w14:paraId="22034417" w14:textId="77777777" w:rsidR="006B4909" w:rsidRPr="00027422" w:rsidRDefault="000566FC" w:rsidP="00C275C1">
      <w:pPr>
        <w:pStyle w:val="ListParagraph"/>
        <w:numPr>
          <w:ilvl w:val="0"/>
          <w:numId w:val="3"/>
        </w:numPr>
        <w:spacing w:line="276" w:lineRule="auto"/>
        <w:rPr>
          <w:sz w:val="20"/>
        </w:rPr>
      </w:pPr>
      <w:hyperlink r:id="rId9" w:anchor="infection" w:history="1">
        <w:r w:rsidR="006B4909" w:rsidRPr="00027422">
          <w:rPr>
            <w:rStyle w:val="Hyperlink"/>
            <w:sz w:val="20"/>
          </w:rPr>
          <w:t>https://www.health.govt.nz/our-work/diseases-and-conditions/monkeypox-mpx#infection</w:t>
        </w:r>
      </w:hyperlink>
      <w:r w:rsidR="006B4909" w:rsidRPr="00027422">
        <w:rPr>
          <w:sz w:val="20"/>
        </w:rPr>
        <w:t xml:space="preserve"> </w:t>
      </w:r>
    </w:p>
    <w:p w14:paraId="7257D868" w14:textId="77777777" w:rsidR="006B4909" w:rsidRPr="00027422" w:rsidRDefault="006B4909" w:rsidP="00C275C1">
      <w:pPr>
        <w:spacing w:line="276" w:lineRule="auto"/>
      </w:pPr>
    </w:p>
    <w:p w14:paraId="2F15F482" w14:textId="77777777" w:rsidR="006B4909" w:rsidRPr="00027422" w:rsidRDefault="006B4909" w:rsidP="00B96CC1"/>
    <w:p w14:paraId="7851FA43" w14:textId="77777777" w:rsidR="006B4909" w:rsidRPr="00B96CC1" w:rsidRDefault="006B4909" w:rsidP="00B96CC1"/>
    <w:sectPr w:rsidR="006B4909" w:rsidRPr="00B96CC1" w:rsidSect="008F055F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32F" w16cex:dateUtc="2022-08-24T0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C46BF" w16cid:durableId="26B0B3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B86E3" w14:textId="77777777" w:rsidR="00D74E58" w:rsidRDefault="00D74E58" w:rsidP="00B96CC1">
      <w:r>
        <w:separator/>
      </w:r>
    </w:p>
  </w:endnote>
  <w:endnote w:type="continuationSeparator" w:id="0">
    <w:p w14:paraId="5216C4B7" w14:textId="77777777" w:rsidR="00D74E58" w:rsidRDefault="00D74E58" w:rsidP="00B96CC1">
      <w:r>
        <w:continuationSeparator/>
      </w:r>
    </w:p>
  </w:endnote>
  <w:endnote w:type="continuationNotice" w:id="1">
    <w:p w14:paraId="740292D1" w14:textId="77777777" w:rsidR="00D74E58" w:rsidRDefault="00D7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EB96" w14:textId="77777777" w:rsidR="006B4909" w:rsidRDefault="006B4909" w:rsidP="00B96CC1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cs="Calibri"/>
        <w:b/>
        <w:i/>
        <w:sz w:val="22"/>
        <w:szCs w:val="20"/>
      </w:rPr>
    </w:pPr>
    <w:r w:rsidRPr="00027422">
      <w:rPr>
        <w:rFonts w:cs="Calibri"/>
        <w:b/>
        <w:i/>
        <w:sz w:val="22"/>
        <w:szCs w:val="20"/>
      </w:rPr>
      <w:t>Thank you for completing this form. You may be contacted by ARPHS for further information.</w:t>
    </w:r>
  </w:p>
  <w:p w14:paraId="7DC49E6C" w14:textId="77777777" w:rsidR="006B4909" w:rsidRPr="00B3515C" w:rsidRDefault="006B4909" w:rsidP="00B96CC1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b/>
        <w:color w:val="92CDDC"/>
        <w:sz w:val="18"/>
        <w:szCs w:val="18"/>
      </w:rPr>
    </w:pPr>
  </w:p>
  <w:p w14:paraId="7AFE99A1" w14:textId="0185A174" w:rsidR="006B4909" w:rsidRPr="00C56B88" w:rsidRDefault="006B4909" w:rsidP="00B96CC1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sz w:val="18"/>
      </w:rPr>
    </w:pPr>
    <w:r w:rsidRPr="00B3515C">
      <w:rPr>
        <w:b/>
        <w:color w:val="92CDDC"/>
        <w:sz w:val="20"/>
        <w:szCs w:val="18"/>
      </w:rPr>
      <w:t xml:space="preserve">Call </w:t>
    </w:r>
    <w:r w:rsidRPr="00B3515C">
      <w:rPr>
        <w:b/>
        <w:color w:val="92CDDC"/>
        <w:sz w:val="22"/>
        <w:szCs w:val="18"/>
      </w:rPr>
      <w:t xml:space="preserve">09 623 4600  </w:t>
    </w:r>
    <w:r w:rsidRPr="00B3515C">
      <w:rPr>
        <w:b/>
        <w:color w:val="92CDDC"/>
        <w:sz w:val="20"/>
        <w:szCs w:val="18"/>
      </w:rPr>
      <w:t xml:space="preserve">| </w:t>
    </w:r>
    <w:r w:rsidRPr="00B3515C">
      <w:rPr>
        <w:b/>
        <w:color w:val="92CDDC"/>
        <w:sz w:val="18"/>
      </w:rPr>
      <w:t xml:space="preserve">Visit </w:t>
    </w:r>
    <w:hyperlink r:id="rId1" w:history="1">
      <w:r w:rsidRPr="00B3515C">
        <w:rPr>
          <w:rStyle w:val="Hyperlink"/>
          <w:b/>
          <w:color w:val="92CDDC"/>
          <w:sz w:val="18"/>
          <w:u w:val="none"/>
        </w:rPr>
        <w:t>www.arphs.health.nz</w:t>
      </w:r>
    </w:hyperlink>
    <w:r w:rsidRPr="00B3515C">
      <w:rPr>
        <w:rStyle w:val="Hyperlink"/>
        <w:b/>
        <w:color w:val="92CDDC"/>
        <w:sz w:val="18"/>
      </w:rPr>
      <w:t xml:space="preserve">  </w:t>
    </w:r>
    <w:r w:rsidRPr="00B3515C">
      <w:rPr>
        <w:b/>
        <w:color w:val="92CDDC"/>
        <w:sz w:val="20"/>
        <w:szCs w:val="18"/>
      </w:rPr>
      <w:t xml:space="preserve">|   </w:t>
    </w:r>
    <w:r w:rsidR="008720E2">
      <w:rPr>
        <w:b/>
        <w:noProof/>
        <w:color w:val="92CDDC"/>
        <w:sz w:val="24"/>
        <w:szCs w:val="22"/>
        <w:lang w:eastAsia="en-NZ"/>
      </w:rPr>
      <w:drawing>
        <wp:inline distT="0" distB="0" distL="0" distR="0" wp14:anchorId="34A3F19E" wp14:editId="5947EC7D">
          <wp:extent cx="114300" cy="114300"/>
          <wp:effectExtent l="0" t="0" r="0" b="0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515C">
      <w:rPr>
        <w:b/>
        <w:color w:val="92CDDC"/>
        <w:sz w:val="20"/>
        <w:szCs w:val="18"/>
      </w:rPr>
      <w:t xml:space="preserve">  </w:t>
    </w:r>
    <w:smartTag w:uri="urn:schemas-microsoft-com:office:smarttags" w:element="place">
      <w:smartTag w:uri="urn:schemas-microsoft-com:office:smarttags" w:element="City">
        <w:r w:rsidRPr="00B3515C">
          <w:rPr>
            <w:b/>
            <w:color w:val="92CDDC"/>
            <w:sz w:val="20"/>
            <w:szCs w:val="18"/>
          </w:rPr>
          <w:t>Auckland</w:t>
        </w:r>
      </w:smartTag>
    </w:smartTag>
    <w:r w:rsidRPr="00B3515C">
      <w:rPr>
        <w:b/>
        <w:color w:val="92CDDC"/>
        <w:sz w:val="20"/>
        <w:szCs w:val="18"/>
      </w:rPr>
      <w:t xml:space="preserve"> Regional Public Health Service  |  </w:t>
    </w:r>
    <w:r w:rsidR="008720E2">
      <w:rPr>
        <w:b/>
        <w:i/>
        <w:noProof/>
        <w:color w:val="92CDDC"/>
        <w:sz w:val="24"/>
        <w:szCs w:val="22"/>
        <w:lang w:eastAsia="en-NZ"/>
      </w:rPr>
      <w:drawing>
        <wp:inline distT="0" distB="0" distL="0" distR="0" wp14:anchorId="107919B6" wp14:editId="555B6924">
          <wp:extent cx="152400" cy="114300"/>
          <wp:effectExtent l="0" t="0" r="0" b="0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515C">
      <w:rPr>
        <w:b/>
        <w:color w:val="92CDDC"/>
        <w:sz w:val="20"/>
        <w:szCs w:val="18"/>
      </w:rPr>
      <w:t xml:space="preserve">  @aklpublichealth</w:t>
    </w:r>
    <w:r w:rsidR="008720E2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DC1065" wp14:editId="51B4008A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F91A5" w14:textId="77777777" w:rsidR="006B4909" w:rsidRPr="00E66474" w:rsidRDefault="006B4909" w:rsidP="00B96CC1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  <w:rFonts w:cs="Mangal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  <w:rFonts w:cs="Mangal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  <w:rFonts w:cs="Mangal"/>
                              </w:rPr>
                              <w:t>@aklpublichealth</w:t>
                            </w:r>
                          </w:hyperlink>
                        </w:p>
                        <w:p w14:paraId="60B35D7A" w14:textId="77777777" w:rsidR="006B4909" w:rsidRPr="001A6152" w:rsidRDefault="006B4909" w:rsidP="00B96CC1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C10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7.5pt;margin-top:67.7pt;width:496.3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" filled="f" stroked="f">
              <v:textbox>
                <w:txbxContent>
                  <w:p w14:paraId="6BEF91A5" w14:textId="77777777" w:rsidR="006B4909" w:rsidRPr="00E66474" w:rsidRDefault="006B4909" w:rsidP="00B96CC1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  <w:rFonts w:cs="Mangal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  <w:rFonts w:cs="Mangal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  <w:rFonts w:cs="Mangal"/>
                        </w:rPr>
                        <w:t>@aklpublichealth</w:t>
                      </w:r>
                    </w:hyperlink>
                  </w:p>
                  <w:p w14:paraId="60B35D7A" w14:textId="77777777" w:rsidR="006B4909" w:rsidRPr="001A6152" w:rsidRDefault="006B4909" w:rsidP="00B96CC1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="008720E2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6DABC9" wp14:editId="19B27AA3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C3DC5" w14:textId="77777777" w:rsidR="006B4909" w:rsidRPr="00E66474" w:rsidRDefault="006B4909" w:rsidP="00B96CC1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  <w:rFonts w:cs="Mangal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  <w:rFonts w:cs="Mangal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  <w:rFonts w:cs="Mangal"/>
                              </w:rPr>
                              <w:t>@aklpublichealth</w:t>
                            </w:r>
                          </w:hyperlink>
                        </w:p>
                        <w:p w14:paraId="54DA90F2" w14:textId="77777777" w:rsidR="006B4909" w:rsidRPr="001A6152" w:rsidRDefault="006B4909" w:rsidP="00B96CC1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DABC9" id="_x0000_s1027" type="#_x0000_t202" style="position:absolute;left:0;text-align:left;margin-left:7.5pt;margin-top:67.7pt;width:496.3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" filled="f" stroked="f">
              <v:textbox>
                <w:txbxContent>
                  <w:p w14:paraId="51FC3DC5" w14:textId="77777777" w:rsidR="006B4909" w:rsidRPr="00E66474" w:rsidRDefault="006B4909" w:rsidP="00B96CC1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  <w:rFonts w:cs="Mangal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  <w:rFonts w:cs="Mangal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  <w:rFonts w:cs="Mangal"/>
                        </w:rPr>
                        <w:t>@aklpublichealth</w:t>
                      </w:r>
                    </w:hyperlink>
                  </w:p>
                  <w:p w14:paraId="54DA90F2" w14:textId="77777777" w:rsidR="006B4909" w:rsidRPr="001A6152" w:rsidRDefault="006B4909" w:rsidP="00B96CC1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B3515C">
      <w:rPr>
        <w:b/>
        <w:color w:val="92CDDC"/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1E8F9" w14:textId="77777777" w:rsidR="00D74E58" w:rsidRDefault="00D74E58" w:rsidP="00B96CC1">
      <w:r>
        <w:separator/>
      </w:r>
    </w:p>
  </w:footnote>
  <w:footnote w:type="continuationSeparator" w:id="0">
    <w:p w14:paraId="293702C6" w14:textId="77777777" w:rsidR="00D74E58" w:rsidRDefault="00D74E58" w:rsidP="00B96CC1">
      <w:r>
        <w:continuationSeparator/>
      </w:r>
    </w:p>
  </w:footnote>
  <w:footnote w:type="continuationNotice" w:id="1">
    <w:p w14:paraId="3F61619C" w14:textId="77777777" w:rsidR="00D74E58" w:rsidRDefault="00D74E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9BA3" w14:textId="5DF4232A" w:rsidR="006B4909" w:rsidRPr="00B3515C" w:rsidRDefault="008720E2" w:rsidP="008F055F">
    <w:pPr>
      <w:pStyle w:val="Header"/>
      <w:ind w:left="2880"/>
      <w:rPr>
        <w:b/>
        <w:color w:val="0D0D0D"/>
        <w:sz w:val="24"/>
      </w:rPr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B642798" wp14:editId="37CD66F9">
              <wp:simplePos x="0" y="0"/>
              <wp:positionH relativeFrom="margin">
                <wp:posOffset>-709930</wp:posOffset>
              </wp:positionH>
              <wp:positionV relativeFrom="paragraph">
                <wp:posOffset>7620</wp:posOffset>
              </wp:positionV>
              <wp:extent cx="1600200" cy="388620"/>
              <wp:effectExtent l="0" t="0" r="0" b="0"/>
              <wp:wrapTight wrapText="bothSides">
                <wp:wrapPolygon edited="0">
                  <wp:start x="0" y="0"/>
                  <wp:lineTo x="0" y="21176"/>
                  <wp:lineTo x="21600" y="21176"/>
                  <wp:lineTo x="2160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88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19611" w14:textId="77777777" w:rsidR="006B4909" w:rsidRPr="00B3515C" w:rsidRDefault="006B4909" w:rsidP="008F055F">
                          <w:pPr>
                            <w:jc w:val="center"/>
                            <w:rPr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B3515C">
                            <w:rPr>
                              <w:b/>
                              <w:color w:val="000000"/>
                              <w:sz w:val="36"/>
                              <w:szCs w:val="36"/>
                            </w:rPr>
                            <w:t>MONKEYPOX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427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55.9pt;margin-top:.6pt;width:126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" filled="f">
              <v:textbox>
                <w:txbxContent>
                  <w:p w14:paraId="35119611" w14:textId="77777777" w:rsidR="006B4909" w:rsidRPr="00B3515C" w:rsidRDefault="006B4909" w:rsidP="008F055F">
                    <w:pPr>
                      <w:jc w:val="center"/>
                      <w:rPr>
                        <w:b/>
                        <w:color w:val="000000"/>
                        <w:sz w:val="36"/>
                        <w:szCs w:val="36"/>
                      </w:rPr>
                    </w:pPr>
                    <w:r w:rsidRPr="00B3515C">
                      <w:rPr>
                        <w:b/>
                        <w:color w:val="000000"/>
                        <w:sz w:val="36"/>
                        <w:szCs w:val="36"/>
                      </w:rPr>
                      <w:t>MONKEYPOX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C4FC970" wp14:editId="13E48630">
          <wp:simplePos x="0" y="0"/>
          <wp:positionH relativeFrom="column">
            <wp:posOffset>4872355</wp:posOffset>
          </wp:positionH>
          <wp:positionV relativeFrom="paragraph">
            <wp:posOffset>7620</wp:posOffset>
          </wp:positionV>
          <wp:extent cx="1405255" cy="561975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909" w:rsidRPr="00B3515C">
      <w:rPr>
        <w:b/>
        <w:color w:val="0D0D0D"/>
        <w:sz w:val="24"/>
      </w:rPr>
      <w:t>Public Health Notification Form</w:t>
    </w:r>
  </w:p>
  <w:p w14:paraId="7B6A9D30" w14:textId="2FE3DCD0" w:rsidR="00337851" w:rsidRPr="00A66CB7" w:rsidRDefault="006B4909" w:rsidP="008F055F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Style w:val="Hyperlink"/>
        <w:color w:val="auto"/>
        <w:sz w:val="18"/>
        <w:u w:val="none"/>
      </w:rPr>
    </w:pPr>
    <w:r w:rsidRPr="00B3515C">
      <w:rPr>
        <w:rStyle w:val="Hyperlink"/>
        <w:color w:val="92CDDC"/>
        <w:sz w:val="18"/>
        <w:u w:val="none"/>
      </w:rPr>
      <w:br/>
    </w:r>
    <w:r w:rsidR="00337851" w:rsidRPr="00A66CB7">
      <w:rPr>
        <w:rStyle w:val="Hyperlink"/>
        <w:color w:val="auto"/>
        <w:sz w:val="18"/>
        <w:u w:val="none"/>
      </w:rPr>
      <w:t>Please refer to the HealthPathway before notifying</w:t>
    </w:r>
  </w:p>
  <w:p w14:paraId="34307BE8" w14:textId="441D376B" w:rsidR="006B4909" w:rsidRPr="00A66CB7" w:rsidRDefault="006B4909" w:rsidP="008F055F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Style w:val="Hyperlink"/>
        <w:b/>
        <w:color w:val="auto"/>
        <w:sz w:val="18"/>
        <w:u w:val="none"/>
      </w:rPr>
    </w:pPr>
    <w:r w:rsidRPr="00A66CB7">
      <w:rPr>
        <w:rStyle w:val="Hyperlink"/>
        <w:color w:val="auto"/>
        <w:sz w:val="18"/>
        <w:u w:val="none"/>
      </w:rPr>
      <w:t xml:space="preserve">Please complete and email to </w:t>
    </w:r>
    <w:hyperlink r:id="rId2" w:history="1">
      <w:r w:rsidRPr="00A66CB7">
        <w:rPr>
          <w:rStyle w:val="Hyperlink"/>
          <w:b/>
          <w:color w:val="auto"/>
          <w:sz w:val="18"/>
        </w:rPr>
        <w:t>notify@adhb.govt.nz</w:t>
      </w:r>
    </w:hyperlink>
    <w:r w:rsidRPr="00A66CB7">
      <w:rPr>
        <w:rStyle w:val="Hyperlink"/>
        <w:b/>
        <w:color w:val="auto"/>
        <w:sz w:val="18"/>
        <w:u w:val="none"/>
      </w:rPr>
      <w:t xml:space="preserve">. </w:t>
    </w:r>
  </w:p>
  <w:p w14:paraId="13365807" w14:textId="37FADBFC" w:rsidR="006B4909" w:rsidRDefault="006B4909" w:rsidP="00A66CB7">
    <w:pPr>
      <w:tabs>
        <w:tab w:val="center" w:pos="4513"/>
        <w:tab w:val="right" w:pos="9026"/>
      </w:tabs>
      <w:spacing w:line="276" w:lineRule="auto"/>
      <w:ind w:left="-567" w:right="-286"/>
      <w:jc w:val="center"/>
    </w:pPr>
    <w:r w:rsidRPr="00A66CB7">
      <w:rPr>
        <w:rStyle w:val="Hyperlink"/>
        <w:bCs/>
        <w:color w:val="auto"/>
        <w:sz w:val="18"/>
        <w:u w:val="none"/>
      </w:rPr>
      <w:t>This inbox is moni</w:t>
    </w:r>
    <w:r w:rsidR="00A66CB7">
      <w:rPr>
        <w:rStyle w:val="Hyperlink"/>
        <w:bCs/>
        <w:color w:val="auto"/>
        <w:sz w:val="18"/>
        <w:u w:val="none"/>
      </w:rPr>
      <w:t xml:space="preserve">tored Mon – Fri, 8.30am – 5pm. </w:t>
    </w:r>
    <w:r w:rsidRPr="00A66CB7">
      <w:rPr>
        <w:rStyle w:val="Hyperlink"/>
        <w:bCs/>
        <w:color w:val="auto"/>
        <w:sz w:val="18"/>
        <w:u w:val="none"/>
      </w:rPr>
      <w:t>Outside of these hours please also call 09 623 4600 after sending the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03"/>
    <w:multiLevelType w:val="hybridMultilevel"/>
    <w:tmpl w:val="7E005B2C"/>
    <w:lvl w:ilvl="0" w:tplc="26FE64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574B"/>
    <w:multiLevelType w:val="hybridMultilevel"/>
    <w:tmpl w:val="F62C9252"/>
    <w:lvl w:ilvl="0" w:tplc="A928D760">
      <w:numFmt w:val="bullet"/>
      <w:lvlText w:val="-"/>
      <w:lvlJc w:val="left"/>
      <w:pPr>
        <w:ind w:left="1755" w:hanging="360"/>
      </w:pPr>
      <w:rPr>
        <w:rFonts w:ascii="Calibri" w:eastAsia="Times New Roman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3E93448E"/>
    <w:multiLevelType w:val="hybridMultilevel"/>
    <w:tmpl w:val="CD6C534C"/>
    <w:lvl w:ilvl="0" w:tplc="5F3E37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A28A3"/>
    <w:multiLevelType w:val="hybridMultilevel"/>
    <w:tmpl w:val="7D00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45AF3"/>
    <w:multiLevelType w:val="hybridMultilevel"/>
    <w:tmpl w:val="37D2E934"/>
    <w:lvl w:ilvl="0" w:tplc="7F125F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16B91"/>
    <w:multiLevelType w:val="hybridMultilevel"/>
    <w:tmpl w:val="E14E0C46"/>
    <w:lvl w:ilvl="0" w:tplc="ED404E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58pM5fqa4mhych/LasKMBWneU+FLJh2j5H/6aohapGa9ybTqIYsZP+gIGLxyXf7NLbBt5Ql3cK1nUJ3quuKA==" w:salt="6n4UExl1q4L/YWbzHxOdy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szQ0NDUxNzM2NDFR0lEKTi0uzszPAykwrgUA6ZF+pywAAAA="/>
  </w:docVars>
  <w:rsids>
    <w:rsidRoot w:val="00B96CC1"/>
    <w:rsid w:val="00010F27"/>
    <w:rsid w:val="00022D7E"/>
    <w:rsid w:val="00026EE9"/>
    <w:rsid w:val="00027422"/>
    <w:rsid w:val="00041ACC"/>
    <w:rsid w:val="000566FC"/>
    <w:rsid w:val="00077A7B"/>
    <w:rsid w:val="000B68E1"/>
    <w:rsid w:val="00150C77"/>
    <w:rsid w:val="00151D64"/>
    <w:rsid w:val="001707CB"/>
    <w:rsid w:val="00182243"/>
    <w:rsid w:val="001A6152"/>
    <w:rsid w:val="001B405C"/>
    <w:rsid w:val="001C6F28"/>
    <w:rsid w:val="001D5DC8"/>
    <w:rsid w:val="00232320"/>
    <w:rsid w:val="00277B87"/>
    <w:rsid w:val="00295B67"/>
    <w:rsid w:val="002A6130"/>
    <w:rsid w:val="002B3873"/>
    <w:rsid w:val="002B7325"/>
    <w:rsid w:val="002E6FB8"/>
    <w:rsid w:val="002F0EDB"/>
    <w:rsid w:val="00307246"/>
    <w:rsid w:val="00316715"/>
    <w:rsid w:val="00331940"/>
    <w:rsid w:val="00337851"/>
    <w:rsid w:val="0034066C"/>
    <w:rsid w:val="00364514"/>
    <w:rsid w:val="003F4EEA"/>
    <w:rsid w:val="00434FA7"/>
    <w:rsid w:val="00476E1F"/>
    <w:rsid w:val="004B2870"/>
    <w:rsid w:val="004C026A"/>
    <w:rsid w:val="004C56F4"/>
    <w:rsid w:val="004D54D5"/>
    <w:rsid w:val="00506A1E"/>
    <w:rsid w:val="00532795"/>
    <w:rsid w:val="0055158A"/>
    <w:rsid w:val="00553C6E"/>
    <w:rsid w:val="005543F5"/>
    <w:rsid w:val="00594802"/>
    <w:rsid w:val="005E06EF"/>
    <w:rsid w:val="005E2266"/>
    <w:rsid w:val="00621D14"/>
    <w:rsid w:val="006338D4"/>
    <w:rsid w:val="00641BF9"/>
    <w:rsid w:val="0064789C"/>
    <w:rsid w:val="00674F25"/>
    <w:rsid w:val="006B4909"/>
    <w:rsid w:val="006B69F9"/>
    <w:rsid w:val="006C30B3"/>
    <w:rsid w:val="006F2C62"/>
    <w:rsid w:val="00706254"/>
    <w:rsid w:val="00764905"/>
    <w:rsid w:val="0079485C"/>
    <w:rsid w:val="00796FBA"/>
    <w:rsid w:val="007A4180"/>
    <w:rsid w:val="007B2D08"/>
    <w:rsid w:val="007C7918"/>
    <w:rsid w:val="007E0FBE"/>
    <w:rsid w:val="00831CDD"/>
    <w:rsid w:val="008720E2"/>
    <w:rsid w:val="008767B0"/>
    <w:rsid w:val="008B0B60"/>
    <w:rsid w:val="008B40B9"/>
    <w:rsid w:val="008B6F97"/>
    <w:rsid w:val="008F055F"/>
    <w:rsid w:val="008F7516"/>
    <w:rsid w:val="00910A46"/>
    <w:rsid w:val="00917FBE"/>
    <w:rsid w:val="009303BE"/>
    <w:rsid w:val="00960825"/>
    <w:rsid w:val="009623D3"/>
    <w:rsid w:val="00986F10"/>
    <w:rsid w:val="009E6D3A"/>
    <w:rsid w:val="00A32499"/>
    <w:rsid w:val="00A570D1"/>
    <w:rsid w:val="00A66CB7"/>
    <w:rsid w:val="00AF3C12"/>
    <w:rsid w:val="00B00006"/>
    <w:rsid w:val="00B13263"/>
    <w:rsid w:val="00B206A6"/>
    <w:rsid w:val="00B22C59"/>
    <w:rsid w:val="00B30CCE"/>
    <w:rsid w:val="00B3515C"/>
    <w:rsid w:val="00B402D3"/>
    <w:rsid w:val="00B5199C"/>
    <w:rsid w:val="00B65E42"/>
    <w:rsid w:val="00B838B9"/>
    <w:rsid w:val="00B90D39"/>
    <w:rsid w:val="00B96CC1"/>
    <w:rsid w:val="00BA57F2"/>
    <w:rsid w:val="00BC44FA"/>
    <w:rsid w:val="00BD619B"/>
    <w:rsid w:val="00BF62D6"/>
    <w:rsid w:val="00BF6B54"/>
    <w:rsid w:val="00C03AE8"/>
    <w:rsid w:val="00C24FD1"/>
    <w:rsid w:val="00C275C1"/>
    <w:rsid w:val="00C56B88"/>
    <w:rsid w:val="00C769C1"/>
    <w:rsid w:val="00CA0D60"/>
    <w:rsid w:val="00CA5F1A"/>
    <w:rsid w:val="00CA6964"/>
    <w:rsid w:val="00CF0235"/>
    <w:rsid w:val="00D12F95"/>
    <w:rsid w:val="00D15754"/>
    <w:rsid w:val="00D173C8"/>
    <w:rsid w:val="00D34983"/>
    <w:rsid w:val="00D42408"/>
    <w:rsid w:val="00D74E58"/>
    <w:rsid w:val="00D82919"/>
    <w:rsid w:val="00DA5FD3"/>
    <w:rsid w:val="00DC7CB9"/>
    <w:rsid w:val="00DD23B8"/>
    <w:rsid w:val="00DE1249"/>
    <w:rsid w:val="00DE2A5C"/>
    <w:rsid w:val="00E373EF"/>
    <w:rsid w:val="00E66474"/>
    <w:rsid w:val="00E87F45"/>
    <w:rsid w:val="00E94282"/>
    <w:rsid w:val="00ED37A5"/>
    <w:rsid w:val="00EF35C0"/>
    <w:rsid w:val="00EF7382"/>
    <w:rsid w:val="00F047DF"/>
    <w:rsid w:val="00F51394"/>
    <w:rsid w:val="00F711FC"/>
    <w:rsid w:val="00F71BAB"/>
    <w:rsid w:val="00FD430C"/>
    <w:rsid w:val="00FD7D0A"/>
    <w:rsid w:val="0425578D"/>
    <w:rsid w:val="0E3172AD"/>
    <w:rsid w:val="311833ED"/>
    <w:rsid w:val="3E55D1C7"/>
    <w:rsid w:val="4EF61640"/>
    <w:rsid w:val="59E1596F"/>
    <w:rsid w:val="5BBB70EB"/>
    <w:rsid w:val="67870607"/>
    <w:rsid w:val="7B1318F8"/>
    <w:rsid w:val="7EA1E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1474BE2"/>
  <w14:defaultImageDpi w14:val="96"/>
  <w15:docId w15:val="{D1A9079B-924D-40E9-8A48-28C94A43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DB"/>
    <w:rPr>
      <w:rFonts w:eastAsia="Times New Roman" w:cs="Times New Roman"/>
      <w:sz w:val="1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6CC1"/>
    <w:rPr>
      <w:color w:val="808080"/>
    </w:rPr>
  </w:style>
  <w:style w:type="character" w:customStyle="1" w:styleId="Style2">
    <w:name w:val="Style2"/>
    <w:uiPriority w:val="99"/>
    <w:rsid w:val="00B96CC1"/>
    <w:rPr>
      <w:rFonts w:ascii="Calibri" w:hAnsi="Calibri"/>
      <w:b/>
      <w:color w:val="0070C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96CC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6CC1"/>
    <w:rPr>
      <w:rFonts w:ascii="Tahoma" w:hAnsi="Tahoma"/>
      <w:sz w:val="16"/>
      <w:lang w:val="en-US" w:eastAsia="x-none"/>
    </w:rPr>
  </w:style>
  <w:style w:type="character" w:styleId="Hyperlink">
    <w:name w:val="Hyperlink"/>
    <w:uiPriority w:val="99"/>
    <w:rsid w:val="00B96C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6C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96CC1"/>
    <w:rPr>
      <w:rFonts w:eastAsia="Times New Roman"/>
      <w:sz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B96C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96CC1"/>
    <w:rPr>
      <w:rFonts w:eastAsia="Times New Roman"/>
      <w:sz w:val="24"/>
      <w:lang w:val="en-US" w:eastAsia="x-none"/>
    </w:rPr>
  </w:style>
  <w:style w:type="paragraph" w:customStyle="1" w:styleId="WebPhone">
    <w:name w:val="Web &amp; Phone"/>
    <w:basedOn w:val="Normal"/>
    <w:link w:val="WebPhoneChar"/>
    <w:uiPriority w:val="99"/>
    <w:rsid w:val="00B96CC1"/>
    <w:pPr>
      <w:spacing w:after="200" w:line="276" w:lineRule="auto"/>
    </w:pPr>
    <w:rPr>
      <w:rFonts w:ascii="Cambria" w:hAnsi="Cambria" w:cs="Mangal"/>
      <w:color w:val="C0504D"/>
      <w:sz w:val="18"/>
      <w:szCs w:val="18"/>
      <w:lang w:eastAsia="en-NZ"/>
    </w:rPr>
  </w:style>
  <w:style w:type="character" w:customStyle="1" w:styleId="WebPhoneChar">
    <w:name w:val="Web &amp; Phone Char"/>
    <w:link w:val="WebPhone"/>
    <w:uiPriority w:val="99"/>
    <w:locked/>
    <w:rsid w:val="00B96CC1"/>
    <w:rPr>
      <w:rFonts w:ascii="Cambria" w:hAnsi="Cambria"/>
      <w:color w:val="C0504D"/>
      <w:sz w:val="18"/>
      <w:lang w:val="en-US" w:eastAsia="en-NZ"/>
    </w:rPr>
  </w:style>
  <w:style w:type="paragraph" w:styleId="NormalWeb">
    <w:name w:val="Normal (Web)"/>
    <w:basedOn w:val="Normal"/>
    <w:uiPriority w:val="99"/>
    <w:rsid w:val="002F0EDB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styleId="ListParagraph">
    <w:name w:val="List Paragraph"/>
    <w:basedOn w:val="Normal"/>
    <w:uiPriority w:val="99"/>
    <w:qFormat/>
    <w:rsid w:val="00B206A6"/>
    <w:pPr>
      <w:ind w:left="720"/>
      <w:contextualSpacing/>
    </w:pPr>
  </w:style>
  <w:style w:type="character" w:customStyle="1" w:styleId="UnresolvedMention1">
    <w:name w:val="Unresolved Mention1"/>
    <w:uiPriority w:val="99"/>
    <w:semiHidden/>
    <w:rsid w:val="00010F2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rsid w:val="00C56B88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2B38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873"/>
    <w:rPr>
      <w:rFonts w:eastAsia="Times New Roman"/>
      <w:sz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873"/>
    <w:rPr>
      <w:rFonts w:eastAsia="Times New Roman"/>
      <w:b/>
      <w:sz w:val="20"/>
      <w:lang w:val="en-US" w:eastAsia="x-none"/>
    </w:rPr>
  </w:style>
  <w:style w:type="paragraph" w:styleId="Revision">
    <w:name w:val="Revision"/>
    <w:hidden/>
    <w:uiPriority w:val="99"/>
    <w:semiHidden/>
    <w:rsid w:val="0064789C"/>
    <w:rPr>
      <w:rFonts w:eastAsia="Times New Roman" w:cs="Times New Roman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n.org.nz/" TargetMode="Externa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ermnetnz.org/topics/monkeypo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t.nz/our-work/diseases-and-conditions/monkeypox-m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28B4-2C97-49B4-85F0-999197D23043}"/>
      </w:docPartPr>
      <w:docPartBody>
        <w:p w:rsidR="007D158D" w:rsidRDefault="00647264"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C530041B6409F8E707A46621A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97E8-FDF7-49E5-A988-5846A2BC9525}"/>
      </w:docPartPr>
      <w:docPartBody>
        <w:p w:rsidR="007D158D" w:rsidRDefault="00647264" w:rsidP="00647264">
          <w:pPr>
            <w:pStyle w:val="FD8C530041B6409F8E707A46621AB1416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date</w:t>
          </w:r>
        </w:p>
      </w:docPartBody>
    </w:docPart>
    <w:docPart>
      <w:docPartPr>
        <w:name w:val="3A6415A7385D4753A60E771E3CDC3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14E2-5FA0-44C6-9B04-02C841534C1D}"/>
      </w:docPartPr>
      <w:docPartBody>
        <w:p w:rsidR="007D158D" w:rsidRDefault="00647264" w:rsidP="00647264">
          <w:pPr>
            <w:pStyle w:val="3A6415A7385D4753A60E771E3CDC31526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organisation name</w:t>
          </w:r>
        </w:p>
      </w:docPartBody>
    </w:docPart>
    <w:docPart>
      <w:docPartPr>
        <w:name w:val="3CCF93C627FD4866B8D53DF34F3B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A4E0-45AC-4632-A71D-C365C9A40EB5}"/>
      </w:docPartPr>
      <w:docPartBody>
        <w:p w:rsidR="007D158D" w:rsidRDefault="00647264" w:rsidP="00647264">
          <w:pPr>
            <w:pStyle w:val="3CCF93C627FD4866B8D53DF34F3BC0E56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phone</w:t>
          </w:r>
        </w:p>
      </w:docPartBody>
    </w:docPart>
    <w:docPart>
      <w:docPartPr>
        <w:name w:val="70F5F32036C141DEA7BD21ECE724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E599-0896-44EC-8FE8-431F2D2A3321}"/>
      </w:docPartPr>
      <w:docPartBody>
        <w:p w:rsidR="007D158D" w:rsidRDefault="00647264" w:rsidP="00647264">
          <w:pPr>
            <w:pStyle w:val="70F5F32036C141DEA7BD21ECE72440556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GP name</w:t>
          </w:r>
        </w:p>
      </w:docPartBody>
    </w:docPart>
    <w:docPart>
      <w:docPartPr>
        <w:name w:val="CDB5F57DE8DD43F9B8D1FF8DA110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A94E-4FE7-4DA3-8276-889E26DEF64B}"/>
      </w:docPartPr>
      <w:docPartBody>
        <w:p w:rsidR="007D158D" w:rsidRDefault="00647264" w:rsidP="00647264">
          <w:pPr>
            <w:pStyle w:val="CDB5F57DE8DD43F9B8D1FF8DA11044E66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phone</w:t>
          </w:r>
        </w:p>
      </w:docPartBody>
    </w:docPart>
    <w:docPart>
      <w:docPartPr>
        <w:name w:val="64C638166F414FBDAE5D4E40F89C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DC25-1726-4764-A552-83F8A5AB5E3E}"/>
      </w:docPartPr>
      <w:docPartBody>
        <w:p w:rsidR="007D158D" w:rsidRDefault="00647264" w:rsidP="00647264">
          <w:pPr>
            <w:pStyle w:val="64C638166F414FBDAE5D4E40F89C8FF95"/>
          </w:pPr>
          <w:r>
            <w:rPr>
              <w:rStyle w:val="PlaceholderText"/>
              <w:b/>
              <w:color w:val="BFBFBF"/>
              <w:sz w:val="18"/>
              <w:szCs w:val="18"/>
            </w:rPr>
            <w:t>Enter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 xml:space="preserve"> name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9DC4-6CC0-4CFF-8B61-93CB67734846}"/>
      </w:docPartPr>
      <w:docPartBody>
        <w:p w:rsidR="007D158D" w:rsidRDefault="00647264">
          <w:r w:rsidRPr="009C42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64"/>
    <w:rsid w:val="00566833"/>
    <w:rsid w:val="00647264"/>
    <w:rsid w:val="007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NZ" w:eastAsia="en-NZ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47264"/>
    <w:rPr>
      <w:color w:val="808080"/>
    </w:rPr>
  </w:style>
  <w:style w:type="paragraph" w:customStyle="1" w:styleId="89E14F6E6F734EBEBEF709BDB8D6D56D">
    <w:name w:val="89E14F6E6F734EBEBEF709BDB8D6D56D"/>
    <w:rsid w:val="00647264"/>
    <w:rPr>
      <w:rFonts w:cs="Mangal"/>
    </w:rPr>
  </w:style>
  <w:style w:type="paragraph" w:customStyle="1" w:styleId="FD8C530041B6409F8E707A46621AB141">
    <w:name w:val="FD8C530041B6409F8E707A46621AB141"/>
    <w:rsid w:val="00647264"/>
    <w:rPr>
      <w:rFonts w:cs="Mangal"/>
    </w:rPr>
  </w:style>
  <w:style w:type="paragraph" w:customStyle="1" w:styleId="B8F9E40950F1487B80F7C0F0A7324A15">
    <w:name w:val="B8F9E40950F1487B80F7C0F0A7324A15"/>
    <w:rsid w:val="00647264"/>
    <w:rPr>
      <w:rFonts w:cs="Mangal"/>
    </w:rPr>
  </w:style>
  <w:style w:type="paragraph" w:customStyle="1" w:styleId="3A6415A7385D4753A60E771E3CDC3152">
    <w:name w:val="3A6415A7385D4753A60E771E3CDC3152"/>
    <w:rsid w:val="00647264"/>
    <w:rPr>
      <w:rFonts w:cs="Mangal"/>
    </w:rPr>
  </w:style>
  <w:style w:type="paragraph" w:customStyle="1" w:styleId="3CCF93C627FD4866B8D53DF34F3BC0E5">
    <w:name w:val="3CCF93C627FD4866B8D53DF34F3BC0E5"/>
    <w:rsid w:val="00647264"/>
    <w:rPr>
      <w:rFonts w:cs="Mangal"/>
    </w:rPr>
  </w:style>
  <w:style w:type="paragraph" w:customStyle="1" w:styleId="41AF1A537E754FC3AD9338D4A0BE963E">
    <w:name w:val="41AF1A537E754FC3AD9338D4A0BE963E"/>
    <w:rsid w:val="00647264"/>
    <w:rPr>
      <w:rFonts w:cs="Mangal"/>
    </w:rPr>
  </w:style>
  <w:style w:type="paragraph" w:customStyle="1" w:styleId="70F5F32036C141DEA7BD21ECE7244055">
    <w:name w:val="70F5F32036C141DEA7BD21ECE7244055"/>
    <w:rsid w:val="00647264"/>
    <w:rPr>
      <w:rFonts w:cs="Mangal"/>
    </w:rPr>
  </w:style>
  <w:style w:type="paragraph" w:customStyle="1" w:styleId="CDB5F57DE8DD43F9B8D1FF8DA11044E6">
    <w:name w:val="CDB5F57DE8DD43F9B8D1FF8DA11044E6"/>
    <w:rsid w:val="00647264"/>
    <w:rPr>
      <w:rFonts w:cs="Mangal"/>
    </w:rPr>
  </w:style>
  <w:style w:type="paragraph" w:customStyle="1" w:styleId="64C638166F414FBDAE5D4E40F89C8FF9">
    <w:name w:val="64C638166F414FBDAE5D4E40F89C8FF9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1">
    <w:name w:val="FD8C530041B6409F8E707A46621AB141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1">
    <w:name w:val="3A6415A7385D4753A60E771E3CDC3152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1">
    <w:name w:val="3CCF93C627FD4866B8D53DF34F3BC0E5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1">
    <w:name w:val="70F5F32036C141DEA7BD21ECE7244055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1">
    <w:name w:val="CDB5F57DE8DD43F9B8D1FF8DA11044E6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64C638166F414FBDAE5D4E40F89C8FF91">
    <w:name w:val="64C638166F414FBDAE5D4E40F89C8FF91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2">
    <w:name w:val="FD8C530041B6409F8E707A46621AB141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2">
    <w:name w:val="3A6415A7385D4753A60E771E3CDC3152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2">
    <w:name w:val="3CCF93C627FD4866B8D53DF34F3BC0E5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2">
    <w:name w:val="70F5F32036C141DEA7BD21ECE7244055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2">
    <w:name w:val="CDB5F57DE8DD43F9B8D1FF8DA11044E6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64C638166F414FBDAE5D4E40F89C8FF92">
    <w:name w:val="64C638166F414FBDAE5D4E40F89C8FF92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3">
    <w:name w:val="FD8C530041B6409F8E707A46621AB141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3">
    <w:name w:val="3A6415A7385D4753A60E771E3CDC3152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3">
    <w:name w:val="3CCF93C627FD4866B8D53DF34F3BC0E5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3">
    <w:name w:val="70F5F32036C141DEA7BD21ECE7244055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3">
    <w:name w:val="CDB5F57DE8DD43F9B8D1FF8DA11044E6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64C638166F414FBDAE5D4E40F89C8FF93">
    <w:name w:val="64C638166F414FBDAE5D4E40F89C8FF93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4">
    <w:name w:val="FD8C530041B6409F8E707A46621AB141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4">
    <w:name w:val="3A6415A7385D4753A60E771E3CDC3152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4">
    <w:name w:val="3CCF93C627FD4866B8D53DF34F3BC0E5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4">
    <w:name w:val="70F5F32036C141DEA7BD21ECE7244055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4">
    <w:name w:val="CDB5F57DE8DD43F9B8D1FF8DA11044E6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64C638166F414FBDAE5D4E40F89C8FF94">
    <w:name w:val="64C638166F414FBDAE5D4E40F89C8FF94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5">
    <w:name w:val="FD8C530041B6409F8E707A46621AB141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5">
    <w:name w:val="3A6415A7385D4753A60E771E3CDC3152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5">
    <w:name w:val="3CCF93C627FD4866B8D53DF34F3BC0E5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5">
    <w:name w:val="70F5F32036C141DEA7BD21ECE7244055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5">
    <w:name w:val="CDB5F57DE8DD43F9B8D1FF8DA11044E6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5BCEFD2219FA41369999D1ED4A49561E">
    <w:name w:val="5BCEFD2219FA41369999D1ED4A49561E"/>
    <w:rsid w:val="00647264"/>
    <w:rPr>
      <w:rFonts w:cs="Mangal"/>
    </w:rPr>
  </w:style>
  <w:style w:type="paragraph" w:customStyle="1" w:styleId="AF0C4ECA45694FE4AA4F36AC8D56511B">
    <w:name w:val="AF0C4ECA45694FE4AA4F36AC8D56511B"/>
    <w:rsid w:val="00647264"/>
    <w:rPr>
      <w:rFonts w:cs="Mangal"/>
    </w:rPr>
  </w:style>
  <w:style w:type="paragraph" w:customStyle="1" w:styleId="64C638166F414FBDAE5D4E40F89C8FF95">
    <w:name w:val="64C638166F414FBDAE5D4E40F89C8FF95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FD8C530041B6409F8E707A46621AB1416">
    <w:name w:val="FD8C530041B6409F8E707A46621AB1416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A6415A7385D4753A60E771E3CDC31526">
    <w:name w:val="3A6415A7385D4753A60E771E3CDC31526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3CCF93C627FD4866B8D53DF34F3BC0E56">
    <w:name w:val="3CCF93C627FD4866B8D53DF34F3BC0E56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70F5F32036C141DEA7BD21ECE72440556">
    <w:name w:val="70F5F32036C141DEA7BD21ECE72440556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  <w:style w:type="paragraph" w:customStyle="1" w:styleId="CDB5F57DE8DD43F9B8D1FF8DA11044E66">
    <w:name w:val="CDB5F57DE8DD43F9B8D1FF8DA11044E66"/>
    <w:rsid w:val="00647264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DETAILS</vt:lpstr>
    </vt:vector>
  </TitlesOfParts>
  <Company>healthAlliance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DETAILS</dc:title>
  <dc:creator>Isabel FitzGerald (ADHB)</dc:creator>
  <cp:lastModifiedBy>Thomas McCarthy (ADHB)</cp:lastModifiedBy>
  <cp:revision>5</cp:revision>
  <dcterms:created xsi:type="dcterms:W3CDTF">2022-10-11T20:14:00Z</dcterms:created>
  <dcterms:modified xsi:type="dcterms:W3CDTF">2022-10-11T20:17:00Z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0x01010041DCDF17350A8B4BA32E515683A61469001E5F392A97741C4E9A5E0D1268329EB7</vt:lpwstr>
  </property>
  <property fmtid="{D5CDD505-2E9C-101B-9397-08002B2CF9AE}" pid="3" name="Activity">
    <vt:lpwstr>Notification Forms</vt:lpwstr>
  </property>
  <property fmtid="{D5CDD505-2E9C-101B-9397-08002B2CF9AE}" pid="4" name="Functions">
    <vt:lpwstr>SHED - Surveillance, Health, Environment and Disease</vt:lpwstr>
  </property>
  <property fmtid="{D5CDD505-2E9C-101B-9397-08002B2CF9AE}" pid="5" name="Narrative">
    <vt:lpwstr/>
  </property>
  <property fmtid="{D5CDD505-2E9C-101B-9397-08002B2CF9AE}" pid="6" name="DocumentType">
    <vt:lpwstr>NOT SET</vt:lpwstr>
  </property>
  <property fmtid="{D5CDD505-2E9C-101B-9397-08002B2CF9AE}" pid="7" name="IconOverlay">
    <vt:lpwstr/>
  </property>
  <property fmtid="{D5CDD505-2E9C-101B-9397-08002B2CF9AE}" pid="8" name="Confidentiality">
    <vt:lpwstr>Open</vt:lpwstr>
  </property>
</Properties>
</file>