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4FB" w14:textId="2C24765C" w:rsidR="00D25785" w:rsidRDefault="0079792A" w:rsidP="00DA0DFB">
      <w:pPr>
        <w:pStyle w:val="Heading1"/>
        <w:spacing w:line="192" w:lineRule="auto"/>
        <w:rPr>
          <w:sz w:val="56"/>
          <w:szCs w:val="28"/>
        </w:rPr>
      </w:pPr>
      <w:r w:rsidRPr="0079792A">
        <w:rPr>
          <w:sz w:val="56"/>
          <w:szCs w:val="28"/>
        </w:rPr>
        <w:t>Carbon Monoxide Poisoning</w:t>
      </w:r>
    </w:p>
    <w:p w14:paraId="0264BF2B" w14:textId="77777777" w:rsidR="0079792A" w:rsidRPr="00E2052E" w:rsidRDefault="0079792A" w:rsidP="0079792A">
      <w:pPr>
        <w:rPr>
          <w:sz w:val="2"/>
          <w:szCs w:val="2"/>
        </w:rPr>
      </w:pPr>
    </w:p>
    <w:p w14:paraId="6CA1CF84" w14:textId="77777777" w:rsidR="00D25785" w:rsidRPr="00DA0DFB" w:rsidRDefault="00DA0DFB" w:rsidP="00DA0DFB">
      <w:pPr>
        <w:pStyle w:val="Heading2"/>
        <w:spacing w:line="192" w:lineRule="auto"/>
        <w:rPr>
          <w:rFonts w:ascii="Poppins" w:hAnsi="Poppins" w:cs="Poppins"/>
          <w:sz w:val="32"/>
        </w:rPr>
      </w:pPr>
      <w:r w:rsidRPr="00A627B3">
        <w:rPr>
          <w:rFonts w:ascii="Poppins" w:hAnsi="Poppins" w:cs="Poppins"/>
          <w:color w:val="23377A"/>
          <w:sz w:val="32"/>
        </w:rPr>
        <w:t>Public Health Information Sheet</w:t>
      </w:r>
    </w:p>
    <w:p w14:paraId="16A2EF18" w14:textId="77777777" w:rsidR="00D25785" w:rsidRDefault="00D25785"/>
    <w:p w14:paraId="03BB342E" w14:textId="77777777" w:rsidR="00D25785" w:rsidRDefault="00D25785"/>
    <w:p w14:paraId="3FCD6EA0" w14:textId="77777777" w:rsidR="00D25785" w:rsidRDefault="00D25785"/>
    <w:p w14:paraId="24DEAA51" w14:textId="724B1863" w:rsidR="0079792A" w:rsidRPr="0079792A" w:rsidRDefault="0079792A" w:rsidP="0079792A">
      <w:pPr>
        <w:pStyle w:val="Heading2"/>
        <w:rPr>
          <w:bCs/>
          <w:lang w:val="en-GB"/>
        </w:rPr>
      </w:pPr>
      <w:r w:rsidRPr="0079792A">
        <w:rPr>
          <w:bCs/>
          <w:lang w:val="en-GB"/>
        </w:rPr>
        <w:t xml:space="preserve">Carbon monoxide (CO) is a colourless, odourless gas. If </w:t>
      </w:r>
      <w:r>
        <w:rPr>
          <w:bCs/>
          <w:lang w:val="en-GB"/>
        </w:rPr>
        <w:t>breathed in (</w:t>
      </w:r>
      <w:r w:rsidRPr="0079792A">
        <w:rPr>
          <w:bCs/>
          <w:lang w:val="en-GB"/>
        </w:rPr>
        <w:t>inhaled</w:t>
      </w:r>
      <w:r>
        <w:rPr>
          <w:bCs/>
          <w:lang w:val="en-GB"/>
        </w:rPr>
        <w:t xml:space="preserve">) </w:t>
      </w:r>
      <w:r w:rsidRPr="0079792A">
        <w:rPr>
          <w:bCs/>
          <w:lang w:val="en-GB"/>
        </w:rPr>
        <w:t xml:space="preserve">it </w:t>
      </w:r>
      <w:r w:rsidR="00E2052E">
        <w:rPr>
          <w:bCs/>
          <w:lang w:val="en-GB"/>
        </w:rPr>
        <w:t xml:space="preserve">can </w:t>
      </w:r>
      <w:r w:rsidRPr="0079792A">
        <w:rPr>
          <w:bCs/>
          <w:lang w:val="en-GB"/>
        </w:rPr>
        <w:t>caus</w:t>
      </w:r>
      <w:r w:rsidR="00E2052E">
        <w:rPr>
          <w:bCs/>
          <w:lang w:val="en-GB"/>
        </w:rPr>
        <w:t>e</w:t>
      </w:r>
      <w:r w:rsidRPr="0079792A">
        <w:rPr>
          <w:bCs/>
          <w:lang w:val="en-GB"/>
        </w:rPr>
        <w:t xml:space="preserve"> illness and in severe cases, death.</w:t>
      </w:r>
    </w:p>
    <w:p w14:paraId="61E37443" w14:textId="77777777" w:rsidR="00DA0DFB" w:rsidRDefault="00DA0DFB"/>
    <w:p w14:paraId="64D173D6" w14:textId="4FAEBF84" w:rsidR="0079792A" w:rsidRDefault="0079792A">
      <w:pPr>
        <w:sectPr w:rsidR="0079792A" w:rsidSect="00DA0DFB">
          <w:footerReference w:type="default" r:id="rId7"/>
          <w:headerReference w:type="first" r:id="rId8"/>
          <w:footerReference w:type="first" r:id="rId9"/>
          <w:pgSz w:w="11906" w:h="16838"/>
          <w:pgMar w:top="851" w:right="849" w:bottom="1440" w:left="851" w:header="708" w:footer="497" w:gutter="0"/>
          <w:cols w:space="708"/>
          <w:titlePg/>
          <w:docGrid w:linePitch="360"/>
        </w:sectPr>
      </w:pPr>
    </w:p>
    <w:p w14:paraId="5255BC19" w14:textId="37864B31" w:rsidR="00DA0DFB" w:rsidRDefault="0079792A" w:rsidP="00DA0DFB">
      <w:pPr>
        <w:pStyle w:val="Heading3"/>
      </w:pPr>
      <w:r>
        <w:t>Where is CO found?</w:t>
      </w:r>
    </w:p>
    <w:p w14:paraId="6F934B4A" w14:textId="190A468A" w:rsidR="0079792A" w:rsidRDefault="0079792A" w:rsidP="0079792A">
      <w:pPr>
        <w:rPr>
          <w:b/>
        </w:rPr>
      </w:pPr>
      <w:r w:rsidRPr="001368A7">
        <w:t>Carbon monoxide comes from a range of sources</w:t>
      </w:r>
      <w:r w:rsidR="00C735A4">
        <w:t>. This can</w:t>
      </w:r>
      <w:r w:rsidRPr="001368A7">
        <w:t xml:space="preserve"> </w:t>
      </w:r>
      <w:r w:rsidR="00C735A4">
        <w:t xml:space="preserve">include </w:t>
      </w:r>
      <w:r w:rsidRPr="001368A7">
        <w:t xml:space="preserve">emissions from: </w:t>
      </w:r>
    </w:p>
    <w:p w14:paraId="00BC3798" w14:textId="65B40B3C" w:rsidR="0079792A" w:rsidRDefault="0079792A" w:rsidP="0079792A">
      <w:pPr>
        <w:pStyle w:val="NoSpacing"/>
      </w:pPr>
      <w:r>
        <w:t>i</w:t>
      </w:r>
      <w:r w:rsidRPr="001368A7">
        <w:t xml:space="preserve">ncompletely burned carbon-based material, e.g. wood, paper, fuel </w:t>
      </w:r>
    </w:p>
    <w:p w14:paraId="4FAD704D" w14:textId="30314692" w:rsidR="0079792A" w:rsidRPr="001368A7" w:rsidRDefault="0079792A" w:rsidP="0079792A">
      <w:pPr>
        <w:pStyle w:val="NoSpacing"/>
      </w:pPr>
      <w:r>
        <w:t>i</w:t>
      </w:r>
      <w:r w:rsidRPr="001368A7">
        <w:t>nternal combustion engines (cars, trucks, forklifts, etc)</w:t>
      </w:r>
    </w:p>
    <w:p w14:paraId="4BBA08A6" w14:textId="5A3E4C06" w:rsidR="0079792A" w:rsidRPr="001368A7" w:rsidRDefault="0079792A" w:rsidP="0079792A">
      <w:pPr>
        <w:pStyle w:val="NoSpacing"/>
      </w:pPr>
      <w:r>
        <w:t>k</w:t>
      </w:r>
      <w:r w:rsidRPr="001368A7">
        <w:t>ilns and boilers</w:t>
      </w:r>
    </w:p>
    <w:p w14:paraId="3AEAA2F8" w14:textId="07751346" w:rsidR="0079792A" w:rsidRDefault="0079792A" w:rsidP="0079792A">
      <w:pPr>
        <w:pStyle w:val="NoSpacing"/>
      </w:pPr>
      <w:r>
        <w:t>w</w:t>
      </w:r>
      <w:r w:rsidRPr="001368A7">
        <w:t xml:space="preserve">elding and plastics moulding </w:t>
      </w:r>
    </w:p>
    <w:p w14:paraId="567AD5B1" w14:textId="5D91AFB7" w:rsidR="0079792A" w:rsidRPr="001368A7" w:rsidRDefault="0079792A" w:rsidP="0079792A">
      <w:pPr>
        <w:pStyle w:val="NoSpacing"/>
      </w:pPr>
      <w:r>
        <w:t>s</w:t>
      </w:r>
      <w:r w:rsidRPr="001368A7">
        <w:t>pace heaters, oil or gas heaters</w:t>
      </w:r>
    </w:p>
    <w:p w14:paraId="4164B9B9" w14:textId="0BE4773F" w:rsidR="0079792A" w:rsidRDefault="0079792A" w:rsidP="0079792A">
      <w:pPr>
        <w:pStyle w:val="NoSpacing"/>
      </w:pPr>
      <w:r>
        <w:t>w</w:t>
      </w:r>
      <w:r w:rsidRPr="000051DD">
        <w:t xml:space="preserve">aterpipe smoking (alternatively known as hookah, narghile and shisha) </w:t>
      </w:r>
    </w:p>
    <w:p w14:paraId="06F6A1BF" w14:textId="77777777" w:rsidR="0079792A" w:rsidRPr="0079792A" w:rsidRDefault="0079792A" w:rsidP="0079792A">
      <w:pPr>
        <w:pStyle w:val="NoSpacing"/>
        <w:numPr>
          <w:ilvl w:val="0"/>
          <w:numId w:val="0"/>
        </w:numPr>
        <w:ind w:left="473"/>
        <w:rPr>
          <w:sz w:val="12"/>
          <w:szCs w:val="12"/>
        </w:rPr>
      </w:pPr>
    </w:p>
    <w:p w14:paraId="4F413F5F" w14:textId="59CE2331" w:rsidR="0079792A" w:rsidRDefault="0079792A" w:rsidP="0079792A">
      <w:r w:rsidRPr="001368A7">
        <w:t>CO from these sources can build up in enclosed or semi-enclosed spaces</w:t>
      </w:r>
      <w:r w:rsidR="00E2052E">
        <w:t>, for example if windows are kept shut</w:t>
      </w:r>
      <w:r w:rsidRPr="001368A7">
        <w:t>.</w:t>
      </w:r>
    </w:p>
    <w:p w14:paraId="4DA87B50" w14:textId="77777777" w:rsidR="0079792A" w:rsidRDefault="0079792A" w:rsidP="0079792A"/>
    <w:p w14:paraId="5ED00FAA" w14:textId="0F820E78" w:rsidR="0079792A" w:rsidRDefault="007761BF" w:rsidP="0079792A">
      <w:pPr>
        <w:pStyle w:val="Heading3"/>
      </w:pPr>
      <w:r>
        <w:br w:type="column"/>
      </w:r>
      <w:r w:rsidR="0079792A">
        <w:t>What are the symptoms of acute CO poisoning?</w:t>
      </w:r>
    </w:p>
    <w:p w14:paraId="1B4D496A" w14:textId="77777777" w:rsidR="0079792A" w:rsidRDefault="0079792A" w:rsidP="0079792A">
      <w:r>
        <w:t>Common symptoms include</w:t>
      </w:r>
      <w:r>
        <w:t>:</w:t>
      </w:r>
      <w:r>
        <w:t xml:space="preserve"> </w:t>
      </w:r>
    </w:p>
    <w:p w14:paraId="52B8A545" w14:textId="77777777" w:rsidR="0079792A" w:rsidRPr="0079792A" w:rsidRDefault="0079792A" w:rsidP="0079792A">
      <w:pPr>
        <w:pStyle w:val="NoSpacing"/>
        <w:rPr>
          <w:b/>
        </w:rPr>
      </w:pPr>
      <w:r>
        <w:t>headache</w:t>
      </w:r>
    </w:p>
    <w:p w14:paraId="0C46EBA4" w14:textId="77777777" w:rsidR="0079792A" w:rsidRPr="0079792A" w:rsidRDefault="0079792A" w:rsidP="0079792A">
      <w:pPr>
        <w:pStyle w:val="NoSpacing"/>
        <w:rPr>
          <w:b/>
        </w:rPr>
      </w:pPr>
      <w:r>
        <w:t>dizziness</w:t>
      </w:r>
    </w:p>
    <w:p w14:paraId="145ED81B" w14:textId="77777777" w:rsidR="0079792A" w:rsidRPr="0079792A" w:rsidRDefault="0079792A" w:rsidP="0079792A">
      <w:pPr>
        <w:pStyle w:val="NoSpacing"/>
        <w:rPr>
          <w:b/>
        </w:rPr>
      </w:pPr>
      <w:r>
        <w:t>weakness</w:t>
      </w:r>
    </w:p>
    <w:p w14:paraId="34BC3B20" w14:textId="77777777" w:rsidR="0079792A" w:rsidRPr="0079792A" w:rsidRDefault="0079792A" w:rsidP="0079792A">
      <w:pPr>
        <w:pStyle w:val="NoSpacing"/>
        <w:rPr>
          <w:b/>
        </w:rPr>
      </w:pPr>
      <w:r>
        <w:t xml:space="preserve">confusion </w:t>
      </w:r>
    </w:p>
    <w:p w14:paraId="74B7DB61" w14:textId="77777777" w:rsidR="0079792A" w:rsidRPr="0079792A" w:rsidRDefault="0079792A" w:rsidP="0079792A">
      <w:pPr>
        <w:pStyle w:val="NoSpacing"/>
        <w:rPr>
          <w:b/>
        </w:rPr>
      </w:pPr>
      <w:r>
        <w:t xml:space="preserve">nausea. </w:t>
      </w:r>
    </w:p>
    <w:p w14:paraId="192BE89E" w14:textId="40670543" w:rsidR="0079792A" w:rsidRDefault="00C735A4" w:rsidP="0079792A">
      <w:r>
        <w:br/>
      </w:r>
      <w:r w:rsidR="0079792A">
        <w:t>High levels</w:t>
      </w:r>
      <w:r w:rsidR="0079792A">
        <w:t xml:space="preserve"> of CO poisoning</w:t>
      </w:r>
      <w:r w:rsidR="0079792A">
        <w:t xml:space="preserve"> can cause</w:t>
      </w:r>
      <w:r w:rsidR="0079792A">
        <w:t>:</w:t>
      </w:r>
    </w:p>
    <w:p w14:paraId="4EACE92D" w14:textId="77777777" w:rsidR="0079792A" w:rsidRDefault="0079792A" w:rsidP="0079792A">
      <w:pPr>
        <w:pStyle w:val="NoSpacing"/>
      </w:pPr>
      <w:r>
        <w:t>chest pains</w:t>
      </w:r>
    </w:p>
    <w:p w14:paraId="1634CAAF" w14:textId="77777777" w:rsidR="0079792A" w:rsidRDefault="0079792A" w:rsidP="0079792A">
      <w:pPr>
        <w:pStyle w:val="NoSpacing"/>
      </w:pPr>
      <w:r>
        <w:t>hallucinations</w:t>
      </w:r>
    </w:p>
    <w:p w14:paraId="02274780" w14:textId="77777777" w:rsidR="0079792A" w:rsidRDefault="0079792A" w:rsidP="0079792A">
      <w:pPr>
        <w:pStyle w:val="NoSpacing"/>
      </w:pPr>
      <w:r>
        <w:t>convulsions</w:t>
      </w:r>
    </w:p>
    <w:p w14:paraId="5C37E334" w14:textId="77777777" w:rsidR="0079792A" w:rsidRDefault="0079792A" w:rsidP="0079792A">
      <w:pPr>
        <w:pStyle w:val="NoSpacing"/>
      </w:pPr>
      <w:r>
        <w:t xml:space="preserve">loss of consciousness </w:t>
      </w:r>
    </w:p>
    <w:p w14:paraId="0C69C4BA" w14:textId="76B555F9" w:rsidR="0079792A" w:rsidRDefault="0079792A" w:rsidP="0079792A">
      <w:pPr>
        <w:pStyle w:val="NoSpacing"/>
      </w:pPr>
      <w:r>
        <w:t xml:space="preserve">death. </w:t>
      </w:r>
      <w:r>
        <w:br/>
      </w:r>
    </w:p>
    <w:p w14:paraId="6E26E161" w14:textId="5B866E48" w:rsidR="0079792A" w:rsidRDefault="0079792A" w:rsidP="0079792A">
      <w:r w:rsidRPr="001368A7">
        <w:t>If you or someone you know has these symptoms and may have been exposed to carbon monoxide, seek medical treatment immediately</w:t>
      </w:r>
      <w:r>
        <w:t xml:space="preserve"> by calling 111.</w:t>
      </w:r>
    </w:p>
    <w:p w14:paraId="23AC3294" w14:textId="77777777" w:rsidR="0079792A" w:rsidRDefault="0079792A" w:rsidP="0079792A"/>
    <w:p w14:paraId="71014703" w14:textId="14177C70" w:rsidR="0079792A" w:rsidRDefault="007761BF" w:rsidP="0079792A">
      <w:pPr>
        <w:pStyle w:val="Heading3"/>
      </w:pPr>
      <w:r>
        <w:br w:type="column"/>
      </w: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6D8C1" wp14:editId="23AB4B0D">
                <wp:simplePos x="0" y="0"/>
                <wp:positionH relativeFrom="column">
                  <wp:posOffset>3370580</wp:posOffset>
                </wp:positionH>
                <wp:positionV relativeFrom="paragraph">
                  <wp:posOffset>54865</wp:posOffset>
                </wp:positionV>
                <wp:extent cx="3086100" cy="3171825"/>
                <wp:effectExtent l="0" t="0" r="0" b="95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71825"/>
                        </a:xfrm>
                        <a:prstGeom prst="roundRect">
                          <a:avLst>
                            <a:gd name="adj" fmla="val 10397"/>
                          </a:avLst>
                        </a:prstGeom>
                        <a:solidFill>
                          <a:srgbClr val="23377A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89D61" w14:textId="77777777" w:rsidR="00E2052E" w:rsidRDefault="00E2052E" w:rsidP="00E2052E">
                            <w:pPr>
                              <w:pStyle w:val="Heading3"/>
                            </w:pPr>
                            <w:r>
                              <w:t>For more information or advice</w:t>
                            </w:r>
                          </w:p>
                          <w:p w14:paraId="704A4017" w14:textId="77777777" w:rsidR="00E2052E" w:rsidRPr="00E2052E" w:rsidRDefault="00E2052E" w:rsidP="00E2052E">
                            <w:pPr>
                              <w:rPr>
                                <w:bCs/>
                              </w:rPr>
                            </w:pPr>
                            <w:r w:rsidRPr="00E2052E">
                              <w:rPr>
                                <w:bCs/>
                              </w:rPr>
                              <w:t xml:space="preserve">For general advice please contact your </w:t>
                            </w:r>
                            <w:proofErr w:type="gramStart"/>
                            <w:r w:rsidRPr="00E2052E">
                              <w:rPr>
                                <w:bCs/>
                              </w:rPr>
                              <w:t>doctor, or</w:t>
                            </w:r>
                            <w:proofErr w:type="gramEnd"/>
                            <w:r w:rsidRPr="00E2052E">
                              <w:rPr>
                                <w:bCs/>
                              </w:rPr>
                              <w:t xml:space="preserve"> call Healthline on 0800 611 116. In an emergency call 111.</w:t>
                            </w:r>
                          </w:p>
                          <w:p w14:paraId="6B89B8D9" w14:textId="77777777" w:rsidR="00E2052E" w:rsidRPr="00E2052E" w:rsidRDefault="00E2052E" w:rsidP="00E2052E">
                            <w:pPr>
                              <w:rPr>
                                <w:bCs/>
                              </w:rPr>
                            </w:pPr>
                            <w:r w:rsidRPr="00E2052E">
                              <w:rPr>
                                <w:bCs/>
                              </w:rPr>
                              <w:t>You can also contact the National Public Health Service – Northern Region on 09 623 4600.</w:t>
                            </w:r>
                          </w:p>
                          <w:p w14:paraId="1D855ED6" w14:textId="77777777" w:rsidR="00E2052E" w:rsidRPr="00E2052E" w:rsidRDefault="00E2052E" w:rsidP="00E2052E">
                            <w:pPr>
                              <w:rPr>
                                <w:bCs/>
                              </w:rPr>
                            </w:pPr>
                            <w:r w:rsidRPr="00E2052E">
                              <w:rPr>
                                <w:bCs/>
                              </w:rPr>
                              <w:t>For information on CO at work visit:</w:t>
                            </w:r>
                          </w:p>
                          <w:p w14:paraId="2093F0EA" w14:textId="77777777" w:rsidR="00E2052E" w:rsidRPr="00E2052E" w:rsidRDefault="00E2052E" w:rsidP="00E2052E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2052E">
                              <w:rPr>
                                <w:color w:val="000000" w:themeColor="text1"/>
                              </w:rPr>
                              <w:t>www.worksafe.govt.nz/topic-and-industry/fumes/carbon-monoxide-invisible-and-deadly/</w:t>
                            </w:r>
                          </w:p>
                          <w:p w14:paraId="1C498FAC" w14:textId="77777777" w:rsidR="00C43A74" w:rsidRPr="008473E4" w:rsidRDefault="00C43A74" w:rsidP="00C43A74">
                            <w:pPr>
                              <w:jc w:val="center"/>
                              <w:rPr>
                                <w:color w:val="15284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6D8C1" id="Rounded Rectangle 24" o:spid="_x0000_s1026" style="position:absolute;margin-left:265.4pt;margin-top:4.3pt;width:243pt;height:2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" fillcolor="#23377a" stroked="f" strokeweight="1pt">
                <v:fill opacity="13107f"/>
                <v:stroke joinstyle="miter"/>
                <v:textbox>
                  <w:txbxContent>
                    <w:p w14:paraId="09C89D61" w14:textId="77777777" w:rsidR="00E2052E" w:rsidRDefault="00E2052E" w:rsidP="00E2052E">
                      <w:pPr>
                        <w:pStyle w:val="Heading3"/>
                      </w:pPr>
                      <w:r>
                        <w:t>For more information or advice</w:t>
                      </w:r>
                    </w:p>
                    <w:p w14:paraId="704A4017" w14:textId="77777777" w:rsidR="00E2052E" w:rsidRPr="00E2052E" w:rsidRDefault="00E2052E" w:rsidP="00E2052E">
                      <w:pPr>
                        <w:rPr>
                          <w:bCs/>
                        </w:rPr>
                      </w:pPr>
                      <w:r w:rsidRPr="00E2052E">
                        <w:rPr>
                          <w:bCs/>
                        </w:rPr>
                        <w:t xml:space="preserve">For general advice please contact your </w:t>
                      </w:r>
                      <w:proofErr w:type="gramStart"/>
                      <w:r w:rsidRPr="00E2052E">
                        <w:rPr>
                          <w:bCs/>
                        </w:rPr>
                        <w:t>doctor, or</w:t>
                      </w:r>
                      <w:proofErr w:type="gramEnd"/>
                      <w:r w:rsidRPr="00E2052E">
                        <w:rPr>
                          <w:bCs/>
                        </w:rPr>
                        <w:t xml:space="preserve"> call Healthline on 0800 611 116. In an emergency call 111.</w:t>
                      </w:r>
                    </w:p>
                    <w:p w14:paraId="6B89B8D9" w14:textId="77777777" w:rsidR="00E2052E" w:rsidRPr="00E2052E" w:rsidRDefault="00E2052E" w:rsidP="00E2052E">
                      <w:pPr>
                        <w:rPr>
                          <w:bCs/>
                        </w:rPr>
                      </w:pPr>
                      <w:r w:rsidRPr="00E2052E">
                        <w:rPr>
                          <w:bCs/>
                        </w:rPr>
                        <w:t>You can also contact the National Public Health Service – Northern Region on 09 623 4600.</w:t>
                      </w:r>
                    </w:p>
                    <w:p w14:paraId="1D855ED6" w14:textId="77777777" w:rsidR="00E2052E" w:rsidRPr="00E2052E" w:rsidRDefault="00E2052E" w:rsidP="00E2052E">
                      <w:pPr>
                        <w:rPr>
                          <w:bCs/>
                        </w:rPr>
                      </w:pPr>
                      <w:r w:rsidRPr="00E2052E">
                        <w:rPr>
                          <w:bCs/>
                        </w:rPr>
                        <w:t>For information on CO at work visit:</w:t>
                      </w:r>
                    </w:p>
                    <w:p w14:paraId="2093F0EA" w14:textId="77777777" w:rsidR="00E2052E" w:rsidRPr="00E2052E" w:rsidRDefault="00E2052E" w:rsidP="00E2052E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2052E">
                        <w:rPr>
                          <w:color w:val="000000" w:themeColor="text1"/>
                        </w:rPr>
                        <w:t>www.worksafe.govt.nz/topic-and-industry/fumes/carbon-monoxide-invisible-and-deadly/</w:t>
                      </w:r>
                    </w:p>
                    <w:p w14:paraId="1C498FAC" w14:textId="77777777" w:rsidR="00C43A74" w:rsidRPr="008473E4" w:rsidRDefault="00C43A74" w:rsidP="00C43A74">
                      <w:pPr>
                        <w:jc w:val="center"/>
                        <w:rPr>
                          <w:color w:val="15284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792A">
        <w:t>Who is at greatest risk from CO poisoning?</w:t>
      </w:r>
    </w:p>
    <w:p w14:paraId="01C145B0" w14:textId="77777777" w:rsidR="00DA55D5" w:rsidRDefault="0079792A" w:rsidP="0079792A">
      <w:r>
        <w:t xml:space="preserve">CO poisoning can be dangerous for everyone. </w:t>
      </w:r>
      <w:r w:rsidRPr="001368A7">
        <w:t xml:space="preserve">However certain groups are more </w:t>
      </w:r>
      <w:r>
        <w:t xml:space="preserve">at risk if exposed to CO. </w:t>
      </w:r>
    </w:p>
    <w:p w14:paraId="23E3C12A" w14:textId="588A4734" w:rsidR="0079792A" w:rsidRDefault="0079792A" w:rsidP="0079792A">
      <w:r>
        <w:t>This includes:</w:t>
      </w:r>
    </w:p>
    <w:p w14:paraId="1F5CA643" w14:textId="77777777" w:rsidR="0079792A" w:rsidRDefault="0079792A" w:rsidP="0079792A">
      <w:pPr>
        <w:pStyle w:val="NoSpacing"/>
      </w:pPr>
      <w:r w:rsidRPr="001368A7">
        <w:t>infants</w:t>
      </w:r>
    </w:p>
    <w:p w14:paraId="051747B4" w14:textId="69267E4F" w:rsidR="00DA55D5" w:rsidRDefault="00DA55D5" w:rsidP="0079792A">
      <w:pPr>
        <w:pStyle w:val="NoSpacing"/>
      </w:pPr>
      <w:r w:rsidRPr="001368A7">
        <w:t>unborn babies</w:t>
      </w:r>
    </w:p>
    <w:p w14:paraId="1F7AC454" w14:textId="01AC26EC" w:rsidR="0079792A" w:rsidRDefault="0079792A" w:rsidP="0079792A">
      <w:pPr>
        <w:pStyle w:val="NoSpacing"/>
      </w:pPr>
      <w:r w:rsidRPr="001368A7">
        <w:t>people with chronic heart disease, anaemia, or respiratory problems</w:t>
      </w:r>
      <w:r w:rsidR="00DA55D5">
        <w:t>.</w:t>
      </w:r>
    </w:p>
    <w:p w14:paraId="015E4F6C" w14:textId="4EEAFE0A" w:rsidR="0079792A" w:rsidRPr="001368A7" w:rsidRDefault="0079792A" w:rsidP="00DA55D5">
      <w:pPr>
        <w:pStyle w:val="NoSpacing"/>
        <w:numPr>
          <w:ilvl w:val="0"/>
          <w:numId w:val="0"/>
        </w:numPr>
      </w:pPr>
    </w:p>
    <w:p w14:paraId="6203AB92" w14:textId="5DB8C2D6" w:rsidR="0079792A" w:rsidRDefault="0079792A" w:rsidP="0079792A">
      <w:pPr>
        <w:pStyle w:val="Heading3"/>
      </w:pPr>
      <w:r>
        <w:t xml:space="preserve">How to prevent CO poisoning </w:t>
      </w:r>
    </w:p>
    <w:p w14:paraId="13073897" w14:textId="412FF460" w:rsidR="0079792A" w:rsidRDefault="0079792A" w:rsidP="0079792A">
      <w:pPr>
        <w:pStyle w:val="NoSpacing"/>
      </w:pPr>
      <w:r w:rsidRPr="001368A7">
        <w:t>Move CO generating processes outside to allow good ventilation while operating</w:t>
      </w:r>
      <w:r w:rsidR="00DA55D5">
        <w:t>.</w:t>
      </w:r>
    </w:p>
    <w:p w14:paraId="1712AA63" w14:textId="77777777" w:rsidR="0079792A" w:rsidRPr="001368A7" w:rsidRDefault="0079792A" w:rsidP="0079792A">
      <w:pPr>
        <w:pStyle w:val="NoSpacing"/>
      </w:pPr>
      <w:r w:rsidRPr="001368A7">
        <w:t xml:space="preserve">Have your heating systems (including </w:t>
      </w:r>
      <w:r>
        <w:t xml:space="preserve">hot </w:t>
      </w:r>
      <w:r w:rsidRPr="001368A7">
        <w:t>water) and any other gas, oil, or coal burning appliances</w:t>
      </w:r>
      <w:r>
        <w:t xml:space="preserve"> </w:t>
      </w:r>
      <w:r w:rsidRPr="001368A7">
        <w:t>serviced by a qualified technician every year.</w:t>
      </w:r>
    </w:p>
    <w:p w14:paraId="421F4DEA" w14:textId="4F5176AD" w:rsidR="0079792A" w:rsidRPr="001368A7" w:rsidRDefault="0079792A" w:rsidP="0079792A">
      <w:pPr>
        <w:pStyle w:val="NoSpacing"/>
      </w:pPr>
      <w:r w:rsidRPr="001368A7">
        <w:t xml:space="preserve">Do not use </w:t>
      </w:r>
      <w:proofErr w:type="spellStart"/>
      <w:r w:rsidRPr="001368A7">
        <w:t>unflued</w:t>
      </w:r>
      <w:proofErr w:type="spellEnd"/>
      <w:r w:rsidRPr="001368A7">
        <w:t xml:space="preserve"> gas heaters</w:t>
      </w:r>
      <w:r>
        <w:t>,</w:t>
      </w:r>
      <w:r>
        <w:t xml:space="preserve"> cookers</w:t>
      </w:r>
      <w:r w:rsidRPr="001368A7">
        <w:t xml:space="preserve"> or portable flameless chemical heaters (catalytic) indoors. </w:t>
      </w:r>
      <w:r>
        <w:t>These appliances</w:t>
      </w:r>
      <w:r w:rsidRPr="001368A7">
        <w:t xml:space="preserve"> burn gas and can cause CO to build up inside your home.</w:t>
      </w:r>
    </w:p>
    <w:p w14:paraId="45FCDB74" w14:textId="77777777" w:rsidR="0079792A" w:rsidRPr="001368A7" w:rsidRDefault="0079792A" w:rsidP="0079792A">
      <w:pPr>
        <w:pStyle w:val="NoSpacing"/>
      </w:pPr>
      <w:r w:rsidRPr="001368A7">
        <w:t>Never run a car or truck in the garage with the garage door shut.</w:t>
      </w:r>
    </w:p>
    <w:p w14:paraId="0FDFAD47" w14:textId="77777777" w:rsidR="0079792A" w:rsidRDefault="0079792A" w:rsidP="0079792A">
      <w:pPr>
        <w:rPr>
          <w:b/>
        </w:rPr>
      </w:pPr>
    </w:p>
    <w:p w14:paraId="0DAB1164" w14:textId="4278E100" w:rsidR="008473E4" w:rsidRDefault="0079792A" w:rsidP="00E2052E">
      <w:pPr>
        <w:pStyle w:val="Heading3"/>
      </w:pPr>
      <w:r>
        <w:br w:type="column"/>
      </w:r>
    </w:p>
    <w:sectPr w:rsidR="008473E4" w:rsidSect="00DA0DFB">
      <w:type w:val="continuous"/>
      <w:pgSz w:w="11906" w:h="16838"/>
      <w:pgMar w:top="851" w:right="849" w:bottom="1440" w:left="851" w:header="708" w:footer="4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CC58" w14:textId="77777777" w:rsidR="00D25785" w:rsidRDefault="00D25785" w:rsidP="00D25785">
      <w:pPr>
        <w:spacing w:after="0"/>
      </w:pPr>
      <w:r>
        <w:separator/>
      </w:r>
    </w:p>
  </w:endnote>
  <w:endnote w:type="continuationSeparator" w:id="0">
    <w:p w14:paraId="2BF02B1C" w14:textId="77777777" w:rsidR="00D25785" w:rsidRDefault="00D25785" w:rsidP="00D25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AF78" w14:textId="354025C3" w:rsidR="00DA0DFB" w:rsidRDefault="00E2052E">
    <w:pPr>
      <w:pStyle w:val="Footer"/>
    </w:pPr>
    <w:r w:rsidRPr="00A627B3">
      <w:rPr>
        <w:noProof/>
        <w:color w:val="FFFFFF" w:themeColor="background1"/>
        <w:sz w:val="18"/>
        <w:lang w:eastAsia="en-NZ"/>
      </w:rPr>
      <w:drawing>
        <wp:anchor distT="0" distB="0" distL="114300" distR="114300" simplePos="0" relativeHeight="251660800" behindDoc="1" locked="0" layoutInCell="1" allowOverlap="1" wp14:anchorId="78F56D7F" wp14:editId="47BF82AF">
          <wp:simplePos x="0" y="0"/>
          <wp:positionH relativeFrom="column">
            <wp:posOffset>-532262</wp:posOffset>
          </wp:positionH>
          <wp:positionV relativeFrom="paragraph">
            <wp:posOffset>-450376</wp:posOffset>
          </wp:positionV>
          <wp:extent cx="7552690" cy="964992"/>
          <wp:effectExtent l="0" t="0" r="0" b="6985"/>
          <wp:wrapNone/>
          <wp:docPr id="959188058" name="Picture 959188058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88058" name="Picture 959188058" descr="A blue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96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0B6D" w14:textId="54FF75F4" w:rsidR="00DA0DFB" w:rsidRPr="00A627B3" w:rsidRDefault="00A627B3">
    <w:pPr>
      <w:pStyle w:val="Footer"/>
      <w:rPr>
        <w:color w:val="FFFFFF" w:themeColor="background1"/>
        <w:sz w:val="18"/>
      </w:rPr>
    </w:pPr>
    <w:r w:rsidRPr="00A627B3">
      <w:rPr>
        <w:noProof/>
        <w:color w:val="FFFFFF" w:themeColor="background1"/>
        <w:sz w:val="18"/>
        <w:lang w:eastAsia="en-NZ"/>
      </w:rPr>
      <w:drawing>
        <wp:anchor distT="0" distB="0" distL="114300" distR="114300" simplePos="0" relativeHeight="251667456" behindDoc="1" locked="0" layoutInCell="1" allowOverlap="1" wp14:anchorId="230362E5" wp14:editId="53F5B1EC">
          <wp:simplePos x="0" y="0"/>
          <wp:positionH relativeFrom="column">
            <wp:posOffset>-530860</wp:posOffset>
          </wp:positionH>
          <wp:positionV relativeFrom="paragraph">
            <wp:posOffset>-502712</wp:posOffset>
          </wp:positionV>
          <wp:extent cx="7552690" cy="964992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pons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054" cy="976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5D5">
      <w:rPr>
        <w:noProof/>
        <w:color w:val="FFFFFF" w:themeColor="background1"/>
        <w:sz w:val="18"/>
        <w:lang w:eastAsia="en-NZ"/>
      </w:rPr>
      <w:t>November</w:t>
    </w:r>
    <w:r w:rsidR="00DA0DFB" w:rsidRPr="00A627B3">
      <w:rPr>
        <w:color w:val="FFFFFF" w:themeColor="background1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90AC" w14:textId="77777777" w:rsidR="00D25785" w:rsidRDefault="00D25785" w:rsidP="00D25785">
      <w:pPr>
        <w:spacing w:after="0"/>
      </w:pPr>
      <w:r>
        <w:separator/>
      </w:r>
    </w:p>
  </w:footnote>
  <w:footnote w:type="continuationSeparator" w:id="0">
    <w:p w14:paraId="7A0F8AD7" w14:textId="77777777" w:rsidR="00D25785" w:rsidRDefault="00D25785" w:rsidP="00D257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1AB9" w14:textId="77777777" w:rsidR="00DA0DFB" w:rsidRDefault="00A627B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01ABDD64" wp14:editId="3958E985">
          <wp:simplePos x="0" y="0"/>
          <wp:positionH relativeFrom="column">
            <wp:posOffset>-530860</wp:posOffset>
          </wp:positionH>
          <wp:positionV relativeFrom="paragraph">
            <wp:posOffset>-449581</wp:posOffset>
          </wp:positionV>
          <wp:extent cx="7552690" cy="2220073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pons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83" cy="222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836"/>
    <w:multiLevelType w:val="hybridMultilevel"/>
    <w:tmpl w:val="4146A3A4"/>
    <w:lvl w:ilvl="0" w:tplc="663A3D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0C04"/>
    <w:multiLevelType w:val="hybridMultilevel"/>
    <w:tmpl w:val="FD7E5022"/>
    <w:lvl w:ilvl="0" w:tplc="278C7D4A">
      <w:start w:val="1"/>
      <w:numFmt w:val="bullet"/>
      <w:pStyle w:val="NoSpacing"/>
      <w:lvlText w:val="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5963">
    <w:abstractNumId w:val="1"/>
  </w:num>
  <w:num w:numId="2" w16cid:durableId="616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85"/>
    <w:rsid w:val="00023390"/>
    <w:rsid w:val="00652DD4"/>
    <w:rsid w:val="007761BF"/>
    <w:rsid w:val="0079792A"/>
    <w:rsid w:val="008473E4"/>
    <w:rsid w:val="009F007E"/>
    <w:rsid w:val="00A627B3"/>
    <w:rsid w:val="00A83EBB"/>
    <w:rsid w:val="00AF6D34"/>
    <w:rsid w:val="00C43A74"/>
    <w:rsid w:val="00C735A4"/>
    <w:rsid w:val="00D25785"/>
    <w:rsid w:val="00DA0DFB"/>
    <w:rsid w:val="00DA55D5"/>
    <w:rsid w:val="00E2052E"/>
    <w:rsid w:val="00F4702F"/>
    <w:rsid w:val="00F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2BA59B"/>
  <w15:chartTrackingRefBased/>
  <w15:docId w15:val="{6B570E44-E365-4A2B-BEE0-9B02D7A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E4"/>
    <w:pPr>
      <w:spacing w:line="240" w:lineRule="auto"/>
    </w:pPr>
    <w:rPr>
      <w:rFonts w:ascii="Poppins" w:hAnsi="Poppi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7B3"/>
    <w:pPr>
      <w:keepNext/>
      <w:keepLines/>
      <w:spacing w:after="0" w:line="216" w:lineRule="auto"/>
      <w:outlineLvl w:val="0"/>
    </w:pPr>
    <w:rPr>
      <w:rFonts w:ascii="Poppins SemiBold" w:eastAsiaTheme="majorEastAsia" w:hAnsi="Poppins SemiBold" w:cstheme="majorBidi"/>
      <w:color w:val="23377A"/>
      <w:sz w:val="7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7B3"/>
    <w:pPr>
      <w:keepNext/>
      <w:keepLines/>
      <w:spacing w:after="0"/>
      <w:outlineLvl w:val="1"/>
    </w:pPr>
    <w:rPr>
      <w:rFonts w:ascii="Poppins SemiBold" w:eastAsiaTheme="majorEastAsia" w:hAnsi="Poppins SemiBold" w:cstheme="majorBidi"/>
      <w:color w:val="E13C2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7B3"/>
    <w:pPr>
      <w:keepNext/>
      <w:keepLines/>
      <w:spacing w:before="40" w:after="120"/>
      <w:outlineLvl w:val="2"/>
    </w:pPr>
    <w:rPr>
      <w:rFonts w:ascii="Poppins SemiBold" w:eastAsiaTheme="majorEastAsia" w:hAnsi="Poppins SemiBold" w:cstheme="majorBidi"/>
      <w:color w:val="23377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785"/>
  </w:style>
  <w:style w:type="paragraph" w:styleId="Footer">
    <w:name w:val="footer"/>
    <w:basedOn w:val="Normal"/>
    <w:link w:val="Foot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5785"/>
  </w:style>
  <w:style w:type="character" w:customStyle="1" w:styleId="Heading2Char">
    <w:name w:val="Heading 2 Char"/>
    <w:basedOn w:val="DefaultParagraphFont"/>
    <w:link w:val="Heading2"/>
    <w:uiPriority w:val="9"/>
    <w:rsid w:val="00A627B3"/>
    <w:rPr>
      <w:rFonts w:ascii="Poppins SemiBold" w:eastAsiaTheme="majorEastAsia" w:hAnsi="Poppins SemiBold" w:cstheme="majorBidi"/>
      <w:color w:val="E13C2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7B3"/>
    <w:rPr>
      <w:rFonts w:ascii="Poppins SemiBold" w:eastAsiaTheme="majorEastAsia" w:hAnsi="Poppins SemiBold" w:cstheme="majorBidi"/>
      <w:color w:val="23377A"/>
      <w:sz w:val="24"/>
      <w:szCs w:val="24"/>
    </w:rPr>
  </w:style>
  <w:style w:type="paragraph" w:styleId="NoSpacing">
    <w:name w:val="No Spacing"/>
    <w:uiPriority w:val="1"/>
    <w:qFormat/>
    <w:rsid w:val="00DA0DFB"/>
    <w:pPr>
      <w:numPr>
        <w:numId w:val="1"/>
      </w:numPr>
      <w:spacing w:after="0" w:line="240" w:lineRule="auto"/>
    </w:pPr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A627B3"/>
    <w:rPr>
      <w:rFonts w:ascii="Poppins SemiBold" w:eastAsiaTheme="majorEastAsia" w:hAnsi="Poppins SemiBold" w:cstheme="majorBidi"/>
      <w:color w:val="23377A"/>
      <w:sz w:val="76"/>
      <w:szCs w:val="32"/>
    </w:rPr>
  </w:style>
  <w:style w:type="character" w:styleId="Hyperlink">
    <w:name w:val="Hyperlink"/>
    <w:basedOn w:val="DefaultParagraphFont"/>
    <w:uiPriority w:val="99"/>
    <w:unhideWhenUsed/>
    <w:rsid w:val="008473E4"/>
    <w:rPr>
      <w:color w:val="0563C1" w:themeColor="hyperlink"/>
      <w:u w:val="single"/>
    </w:rPr>
  </w:style>
  <w:style w:type="paragraph" w:customStyle="1" w:styleId="Bullet">
    <w:name w:val="Bullet"/>
    <w:basedOn w:val="ListParagraph"/>
    <w:link w:val="BulletChar"/>
    <w:qFormat/>
    <w:rsid w:val="0079792A"/>
    <w:pPr>
      <w:numPr>
        <w:numId w:val="2"/>
      </w:numPr>
      <w:spacing w:after="200" w:line="276" w:lineRule="auto"/>
    </w:pPr>
    <w:rPr>
      <w:rFonts w:asciiTheme="majorHAnsi" w:eastAsiaTheme="majorEastAsia" w:hAnsiTheme="majorHAnsi" w:cstheme="majorBidi"/>
      <w:color w:val="191919" w:themeColor="text1" w:themeTint="E6"/>
      <w:lang w:val="en-GB" w:eastAsia="en-NZ"/>
    </w:rPr>
  </w:style>
  <w:style w:type="character" w:customStyle="1" w:styleId="BulletChar">
    <w:name w:val="Bullet Char"/>
    <w:basedOn w:val="DefaultParagraphFont"/>
    <w:link w:val="Bullet"/>
    <w:rsid w:val="0079792A"/>
    <w:rPr>
      <w:rFonts w:asciiTheme="majorHAnsi" w:eastAsiaTheme="majorEastAsia" w:hAnsiTheme="majorHAnsi" w:cstheme="majorBidi"/>
      <w:color w:val="191919" w:themeColor="text1" w:themeTint="E6"/>
      <w:lang w:val="en-GB" w:eastAsia="en-NZ"/>
    </w:rPr>
  </w:style>
  <w:style w:type="paragraph" w:styleId="ListParagraph">
    <w:name w:val="List Paragraph"/>
    <w:basedOn w:val="Normal"/>
    <w:uiPriority w:val="34"/>
    <w:qFormat/>
    <w:rsid w:val="0079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Murphy [HVDHB]</dc:creator>
  <cp:keywords/>
  <dc:description/>
  <cp:lastModifiedBy>Thomas McCarthy</cp:lastModifiedBy>
  <cp:revision>2</cp:revision>
  <dcterms:created xsi:type="dcterms:W3CDTF">2024-11-07T01:31:00Z</dcterms:created>
  <dcterms:modified xsi:type="dcterms:W3CDTF">2024-11-07T01:31:00Z</dcterms:modified>
</cp:coreProperties>
</file>